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399" w:rsidRDefault="00373399" w:rsidP="00373399">
      <w:pPr>
        <w:ind w:left="6237" w:right="-1"/>
        <w:jc w:val="right"/>
        <w:rPr>
          <w:b/>
          <w:sz w:val="20"/>
          <w:szCs w:val="20"/>
        </w:rPr>
      </w:pPr>
      <w:r>
        <w:rPr>
          <w:b/>
          <w:sz w:val="20"/>
          <w:szCs w:val="20"/>
        </w:rPr>
        <w:t xml:space="preserve">2.pielikums </w:t>
      </w:r>
    </w:p>
    <w:p w:rsidR="00373399" w:rsidRDefault="00373399" w:rsidP="00373399">
      <w:pPr>
        <w:ind w:left="6237" w:right="-1"/>
        <w:jc w:val="right"/>
        <w:rPr>
          <w:b/>
          <w:sz w:val="20"/>
          <w:szCs w:val="20"/>
        </w:rPr>
      </w:pPr>
    </w:p>
    <w:p w:rsidR="00373399" w:rsidRDefault="00373399" w:rsidP="00373399">
      <w:pPr>
        <w:pStyle w:val="Title"/>
        <w:ind w:left="6237" w:right="29"/>
        <w:jc w:val="right"/>
        <w:rPr>
          <w:rFonts w:ascii="Times New Roman" w:hAnsi="Times New Roman"/>
          <w:b/>
          <w:sz w:val="20"/>
        </w:rPr>
      </w:pPr>
      <w:r>
        <w:rPr>
          <w:rFonts w:ascii="Times New Roman" w:hAnsi="Times New Roman"/>
          <w:b/>
          <w:sz w:val="20"/>
        </w:rPr>
        <w:t>iepirkuma identifikācijas</w:t>
      </w:r>
    </w:p>
    <w:p w:rsidR="00373399" w:rsidRDefault="00373399" w:rsidP="00373399">
      <w:pPr>
        <w:pStyle w:val="Title"/>
        <w:ind w:left="5103" w:right="29"/>
        <w:jc w:val="right"/>
        <w:rPr>
          <w:rFonts w:ascii="Times New Roman" w:hAnsi="Times New Roman"/>
          <w:b/>
          <w:sz w:val="20"/>
        </w:rPr>
      </w:pPr>
      <w:r>
        <w:rPr>
          <w:rFonts w:ascii="Times New Roman" w:hAnsi="Times New Roman"/>
          <w:b/>
          <w:sz w:val="20"/>
        </w:rPr>
        <w:t xml:space="preserve"> Nr. LBS 2015/4 noteikumiem</w:t>
      </w:r>
    </w:p>
    <w:p w:rsidR="009D6E6F" w:rsidRDefault="009D6E6F" w:rsidP="00023B12">
      <w:pPr>
        <w:tabs>
          <w:tab w:val="left" w:pos="1809"/>
        </w:tabs>
      </w:pPr>
    </w:p>
    <w:p w:rsidR="00FF259A" w:rsidRDefault="00A0087E" w:rsidP="00A0087E">
      <w:pPr>
        <w:tabs>
          <w:tab w:val="left" w:pos="1809"/>
        </w:tabs>
        <w:jc w:val="center"/>
        <w:rPr>
          <w:b/>
        </w:rPr>
      </w:pPr>
      <w:r w:rsidRPr="00903D39">
        <w:rPr>
          <w:b/>
        </w:rPr>
        <w:t>TEHNISKĀ SPECIFIKĀCIJA</w:t>
      </w:r>
    </w:p>
    <w:p w:rsidR="00E32EE6" w:rsidRDefault="00E32EE6" w:rsidP="00A0087E">
      <w:pPr>
        <w:tabs>
          <w:tab w:val="left" w:pos="1809"/>
        </w:tabs>
        <w:jc w:val="center"/>
        <w:rPr>
          <w:b/>
        </w:rPr>
      </w:pPr>
      <w:r>
        <w:rPr>
          <w:b/>
        </w:rPr>
        <w:t>(Tehniskais piedāvājums)</w:t>
      </w:r>
    </w:p>
    <w:p w:rsidR="006269CF" w:rsidRPr="005F5D7F" w:rsidRDefault="006269CF" w:rsidP="006269CF">
      <w:pPr>
        <w:jc w:val="center"/>
        <w:rPr>
          <w:b/>
        </w:rPr>
      </w:pPr>
      <w:r w:rsidRPr="005F5D7F">
        <w:rPr>
          <w:b/>
        </w:rPr>
        <w:t>„Skatuves, gaismas un skaņas tehnikas noma Eurobasket2015 vajadzībām”</w:t>
      </w:r>
    </w:p>
    <w:p w:rsidR="006269CF" w:rsidRDefault="006269CF" w:rsidP="006269CF">
      <w:pPr>
        <w:jc w:val="center"/>
        <w:rPr>
          <w:b/>
          <w:shd w:val="clear" w:color="auto" w:fill="FFFF00"/>
        </w:rPr>
      </w:pPr>
      <w:r>
        <w:rPr>
          <w:b/>
        </w:rPr>
        <w:t>(identifikācijas Nr. LBS 2015/4)</w:t>
      </w:r>
    </w:p>
    <w:p w:rsidR="006269CF" w:rsidRDefault="006269CF" w:rsidP="00023B12">
      <w:pPr>
        <w:tabs>
          <w:tab w:val="left" w:pos="1809"/>
        </w:tabs>
      </w:pPr>
    </w:p>
    <w:p w:rsidR="00E81ACC" w:rsidRPr="00E81ACC" w:rsidRDefault="00E81ACC" w:rsidP="00E81ACC">
      <w:pPr>
        <w:widowControl/>
        <w:suppressAutoHyphens w:val="0"/>
        <w:spacing w:after="200" w:line="276" w:lineRule="auto"/>
        <w:rPr>
          <w:b/>
        </w:rPr>
      </w:pPr>
      <w:r w:rsidRPr="00E81ACC">
        <w:rPr>
          <w:b/>
        </w:rPr>
        <w:t>Objekts un laiks:</w:t>
      </w:r>
    </w:p>
    <w:p w:rsidR="00E81ACC" w:rsidRPr="00174570" w:rsidRDefault="00AA034D" w:rsidP="00E81ACC">
      <w:r>
        <w:t xml:space="preserve">Objekts: </w:t>
      </w:r>
      <w:r w:rsidR="00E81ACC">
        <w:t xml:space="preserve">SIA </w:t>
      </w:r>
      <w:r w:rsidR="00E81ACC" w:rsidRPr="00174570">
        <w:t>Arēna Rīga</w:t>
      </w:r>
      <w:r w:rsidR="009D4CA0">
        <w:t>,</w:t>
      </w:r>
      <w:r w:rsidR="00E81ACC" w:rsidRPr="00174570">
        <w:t xml:space="preserve"> no 2015.gada </w:t>
      </w:r>
      <w:r w:rsidR="00EA57E7" w:rsidRPr="00174570">
        <w:t>2.</w:t>
      </w:r>
      <w:r w:rsidR="00E81ACC" w:rsidRPr="00174570">
        <w:t>septembra līdz 2015.gada 11.septembrim.</w:t>
      </w:r>
    </w:p>
    <w:p w:rsidR="00E81ACC" w:rsidRDefault="00E81ACC" w:rsidP="00E81ACC">
      <w:pPr>
        <w:tabs>
          <w:tab w:val="left" w:pos="1809"/>
        </w:tabs>
      </w:pPr>
      <w:r w:rsidRPr="00174570">
        <w:t>Demontēšana: 2015.gada 11.se</w:t>
      </w:r>
      <w:r w:rsidR="00EA57E7" w:rsidRPr="00174570">
        <w:t>ptembris</w:t>
      </w:r>
    </w:p>
    <w:p w:rsidR="00E81ACC" w:rsidRDefault="00E81ACC" w:rsidP="00E81ACC">
      <w:pPr>
        <w:tabs>
          <w:tab w:val="left" w:pos="1809"/>
        </w:tabs>
      </w:pPr>
    </w:p>
    <w:p w:rsidR="00D80880" w:rsidRPr="00412318" w:rsidRDefault="00D80880" w:rsidP="00412318">
      <w:pPr>
        <w:pStyle w:val="ListParagraph"/>
        <w:numPr>
          <w:ilvl w:val="1"/>
          <w:numId w:val="13"/>
        </w:numPr>
        <w:tabs>
          <w:tab w:val="left" w:pos="1809"/>
        </w:tabs>
        <w:rPr>
          <w:b/>
          <w:sz w:val="22"/>
          <w:szCs w:val="22"/>
        </w:rPr>
      </w:pPr>
      <w:r w:rsidRPr="00412318">
        <w:rPr>
          <w:b/>
          <w:sz w:val="22"/>
          <w:szCs w:val="22"/>
        </w:rPr>
        <w:t>Skaņas aparatūra un aprīkojums</w:t>
      </w:r>
    </w:p>
    <w:p w:rsidR="00412318" w:rsidRPr="00412318" w:rsidRDefault="00412318" w:rsidP="00412318">
      <w:pPr>
        <w:pStyle w:val="ListParagraph"/>
        <w:tabs>
          <w:tab w:val="left" w:pos="1809"/>
        </w:tabs>
        <w:ind w:left="405"/>
        <w:rPr>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517"/>
        <w:gridCol w:w="3978"/>
        <w:gridCol w:w="1451"/>
        <w:gridCol w:w="1735"/>
      </w:tblGrid>
      <w:tr w:rsidR="003D1B9C" w:rsidRPr="00412318" w:rsidTr="00AB4B6E">
        <w:tc>
          <w:tcPr>
            <w:tcW w:w="9356" w:type="dxa"/>
            <w:gridSpan w:val="5"/>
          </w:tcPr>
          <w:p w:rsidR="003D1B9C" w:rsidRPr="00412318" w:rsidRDefault="003D1B9C" w:rsidP="00903D39">
            <w:pPr>
              <w:spacing w:after="120"/>
              <w:jc w:val="center"/>
              <w:rPr>
                <w:b/>
              </w:rPr>
            </w:pPr>
            <w:r w:rsidRPr="00412318">
              <w:rPr>
                <w:b/>
                <w:sz w:val="22"/>
                <w:szCs w:val="22"/>
              </w:rPr>
              <w:t>Pasūtītāja prasības</w:t>
            </w:r>
          </w:p>
        </w:tc>
      </w:tr>
      <w:tr w:rsidR="003332A5" w:rsidRPr="00412318" w:rsidTr="003332A5">
        <w:tc>
          <w:tcPr>
            <w:tcW w:w="675" w:type="dxa"/>
            <w:vAlign w:val="center"/>
          </w:tcPr>
          <w:p w:rsidR="003332A5" w:rsidRPr="00412318" w:rsidRDefault="003332A5" w:rsidP="003332A5">
            <w:pPr>
              <w:spacing w:after="120"/>
              <w:jc w:val="center"/>
              <w:rPr>
                <w:b/>
              </w:rPr>
            </w:pPr>
            <w:r>
              <w:rPr>
                <w:b/>
                <w:sz w:val="22"/>
                <w:szCs w:val="22"/>
              </w:rPr>
              <w:t>Nr.</w:t>
            </w:r>
          </w:p>
        </w:tc>
        <w:tc>
          <w:tcPr>
            <w:tcW w:w="1517" w:type="dxa"/>
            <w:vAlign w:val="center"/>
          </w:tcPr>
          <w:p w:rsidR="003332A5" w:rsidRPr="00412318" w:rsidRDefault="003332A5" w:rsidP="00903D39">
            <w:pPr>
              <w:spacing w:after="120"/>
              <w:jc w:val="center"/>
              <w:rPr>
                <w:b/>
              </w:rPr>
            </w:pPr>
            <w:r w:rsidRPr="00412318">
              <w:rPr>
                <w:b/>
                <w:sz w:val="22"/>
                <w:szCs w:val="22"/>
              </w:rPr>
              <w:t>Nosaukums</w:t>
            </w:r>
          </w:p>
        </w:tc>
        <w:tc>
          <w:tcPr>
            <w:tcW w:w="3978" w:type="dxa"/>
            <w:vAlign w:val="center"/>
          </w:tcPr>
          <w:p w:rsidR="003332A5" w:rsidRPr="00412318" w:rsidRDefault="003332A5" w:rsidP="00903D39">
            <w:pPr>
              <w:spacing w:after="120"/>
              <w:jc w:val="center"/>
              <w:rPr>
                <w:b/>
              </w:rPr>
            </w:pPr>
            <w:r w:rsidRPr="00412318">
              <w:rPr>
                <w:b/>
                <w:sz w:val="22"/>
                <w:szCs w:val="22"/>
              </w:rPr>
              <w:t>Prasības</w:t>
            </w:r>
          </w:p>
        </w:tc>
        <w:tc>
          <w:tcPr>
            <w:tcW w:w="1451" w:type="dxa"/>
            <w:vAlign w:val="center"/>
          </w:tcPr>
          <w:p w:rsidR="003332A5" w:rsidRPr="00412318" w:rsidRDefault="003332A5" w:rsidP="00903D39">
            <w:pPr>
              <w:spacing w:after="120"/>
              <w:jc w:val="center"/>
              <w:rPr>
                <w:b/>
              </w:rPr>
            </w:pPr>
            <w:r w:rsidRPr="00412318">
              <w:rPr>
                <w:b/>
                <w:sz w:val="22"/>
                <w:szCs w:val="22"/>
              </w:rPr>
              <w:t>Minimālais piedāvājamais daudzums</w:t>
            </w:r>
          </w:p>
        </w:tc>
        <w:tc>
          <w:tcPr>
            <w:tcW w:w="1735" w:type="dxa"/>
          </w:tcPr>
          <w:p w:rsidR="003332A5" w:rsidRPr="00412318" w:rsidRDefault="003332A5" w:rsidP="00E32EE6">
            <w:pPr>
              <w:overflowPunct w:val="0"/>
              <w:autoSpaceDE w:val="0"/>
              <w:autoSpaceDN w:val="0"/>
              <w:adjustRightInd w:val="0"/>
              <w:jc w:val="center"/>
              <w:textAlignment w:val="baseline"/>
              <w:rPr>
                <w:b/>
              </w:rPr>
            </w:pPr>
            <w:r w:rsidRPr="00412318">
              <w:rPr>
                <w:b/>
                <w:sz w:val="22"/>
                <w:szCs w:val="22"/>
              </w:rPr>
              <w:t>Pretendenta piedāvājums un</w:t>
            </w:r>
          </w:p>
          <w:p w:rsidR="003332A5" w:rsidRPr="00412318" w:rsidRDefault="003332A5" w:rsidP="00E32EE6">
            <w:pPr>
              <w:spacing w:after="120"/>
              <w:jc w:val="center"/>
              <w:rPr>
                <w:b/>
              </w:rPr>
            </w:pPr>
            <w:r w:rsidRPr="00412318">
              <w:rPr>
                <w:b/>
                <w:sz w:val="22"/>
                <w:szCs w:val="22"/>
              </w:rPr>
              <w:t>tehniskie parametri</w:t>
            </w:r>
          </w:p>
        </w:tc>
      </w:tr>
      <w:tr w:rsidR="003332A5" w:rsidRPr="00412318" w:rsidTr="003332A5">
        <w:tc>
          <w:tcPr>
            <w:tcW w:w="675" w:type="dxa"/>
            <w:tcBorders>
              <w:bottom w:val="single" w:sz="4" w:space="0" w:color="auto"/>
            </w:tcBorders>
          </w:tcPr>
          <w:p w:rsidR="003332A5" w:rsidRPr="003332A5" w:rsidRDefault="003332A5" w:rsidP="003332A5">
            <w:pPr>
              <w:pStyle w:val="ListParagraph"/>
              <w:numPr>
                <w:ilvl w:val="0"/>
                <w:numId w:val="16"/>
              </w:numPr>
              <w:spacing w:after="120"/>
              <w:rPr>
                <w:b/>
              </w:rPr>
            </w:pPr>
          </w:p>
        </w:tc>
        <w:tc>
          <w:tcPr>
            <w:tcW w:w="1517" w:type="dxa"/>
            <w:tcBorders>
              <w:bottom w:val="single" w:sz="4" w:space="0" w:color="auto"/>
            </w:tcBorders>
          </w:tcPr>
          <w:p w:rsidR="003332A5" w:rsidRPr="00412318" w:rsidRDefault="003332A5" w:rsidP="00903D39">
            <w:pPr>
              <w:spacing w:after="120"/>
              <w:rPr>
                <w:b/>
              </w:rPr>
            </w:pPr>
            <w:r w:rsidRPr="00412318">
              <w:rPr>
                <w:b/>
                <w:sz w:val="22"/>
                <w:szCs w:val="22"/>
              </w:rPr>
              <w:t>PA sistēma</w:t>
            </w:r>
          </w:p>
        </w:tc>
        <w:tc>
          <w:tcPr>
            <w:tcW w:w="3978" w:type="dxa"/>
          </w:tcPr>
          <w:p w:rsidR="003332A5" w:rsidRPr="00412318" w:rsidRDefault="003332A5" w:rsidP="00903D39">
            <w:r w:rsidRPr="00412318">
              <w:rPr>
                <w:iCs/>
                <w:sz w:val="22"/>
                <w:szCs w:val="22"/>
              </w:rPr>
              <w:t>1. Line Array</w:t>
            </w:r>
            <w:r w:rsidRPr="00412318">
              <w:rPr>
                <w:sz w:val="22"/>
                <w:szCs w:val="22"/>
              </w:rPr>
              <w:t xml:space="preserve"> tipa PA sistēma piekārtā veidā, sastāvoša no ne mazāk kā no 12gb. skandu moduļiem ar 3joslu aktīvo dalījumu un sekojošiem parametriem 1gb vienībai:</w:t>
            </w:r>
          </w:p>
          <w:p w:rsidR="003332A5" w:rsidRPr="00412318" w:rsidRDefault="003332A5" w:rsidP="00903D39">
            <w:r w:rsidRPr="00412318">
              <w:rPr>
                <w:sz w:val="22"/>
                <w:szCs w:val="22"/>
              </w:rPr>
              <w:t xml:space="preserve">Frekvenču diapazons: </w:t>
            </w:r>
            <w:r w:rsidRPr="00412318">
              <w:rPr>
                <w:sz w:val="22"/>
                <w:szCs w:val="22"/>
              </w:rPr>
              <w:tab/>
              <w:t>90Hz-18kHz (+/- 3dB)</w:t>
            </w:r>
          </w:p>
          <w:p w:rsidR="003332A5" w:rsidRPr="00412318" w:rsidRDefault="003332A5" w:rsidP="00903D39">
            <w:r w:rsidRPr="00412318">
              <w:rPr>
                <w:sz w:val="22"/>
                <w:szCs w:val="22"/>
              </w:rPr>
              <w:t>Skaņas spiediens (SPL) 1m attālumā:ne mazāk kā 130dB</w:t>
            </w:r>
          </w:p>
          <w:p w:rsidR="003332A5" w:rsidRPr="00412318" w:rsidRDefault="003332A5" w:rsidP="00903D39">
            <w:r w:rsidRPr="00412318">
              <w:rPr>
                <w:sz w:val="22"/>
                <w:szCs w:val="22"/>
              </w:rPr>
              <w:t>Horizontālais pārklājums: ne mazāk kā 75°</w:t>
            </w:r>
          </w:p>
          <w:p w:rsidR="003332A5" w:rsidRPr="00412318" w:rsidRDefault="003332A5" w:rsidP="00903D39">
            <w:pPr>
              <w:tabs>
                <w:tab w:val="left" w:pos="709"/>
              </w:tabs>
            </w:pPr>
            <w:r w:rsidRPr="00412318">
              <w:rPr>
                <w:sz w:val="22"/>
                <w:szCs w:val="22"/>
              </w:rPr>
              <w:t>2. Zemfrekvenču akustiskām sistēmas, ne mazāk kā 6gb ar sekojošiem parametriem 1gb vienībai:</w:t>
            </w:r>
          </w:p>
          <w:p w:rsidR="003332A5" w:rsidRPr="00412318" w:rsidRDefault="003332A5" w:rsidP="00903D39">
            <w:pPr>
              <w:tabs>
                <w:tab w:val="left" w:pos="720"/>
                <w:tab w:val="left" w:pos="3600"/>
              </w:tabs>
            </w:pPr>
            <w:r w:rsidRPr="00412318">
              <w:rPr>
                <w:sz w:val="22"/>
                <w:szCs w:val="22"/>
              </w:rPr>
              <w:t>Frekvenču diapazons: 30Hz-150Hz</w:t>
            </w:r>
          </w:p>
          <w:p w:rsidR="003332A5" w:rsidRPr="00412318" w:rsidRDefault="003332A5" w:rsidP="00903D39">
            <w:pPr>
              <w:tabs>
                <w:tab w:val="left" w:pos="720"/>
                <w:tab w:val="left" w:pos="3600"/>
              </w:tabs>
            </w:pPr>
            <w:r w:rsidRPr="00412318">
              <w:rPr>
                <w:sz w:val="22"/>
                <w:szCs w:val="22"/>
              </w:rPr>
              <w:t>Skaņas spiediens (SPL) 1m attālumā: ne mazāk kā 135dB</w:t>
            </w:r>
          </w:p>
          <w:p w:rsidR="003332A5" w:rsidRPr="00412318" w:rsidRDefault="003332A5" w:rsidP="00903D39">
            <w:pPr>
              <w:spacing w:after="120"/>
            </w:pPr>
            <w:r w:rsidRPr="00412318">
              <w:rPr>
                <w:sz w:val="22"/>
                <w:szCs w:val="22"/>
              </w:rPr>
              <w:t>Visai sistēmai jābūt nokomplektētai ar procesoriem, pastiprinātājiem un komutācijas kabeļiem</w:t>
            </w:r>
          </w:p>
        </w:tc>
        <w:tc>
          <w:tcPr>
            <w:tcW w:w="1451" w:type="dxa"/>
          </w:tcPr>
          <w:p w:rsidR="003332A5" w:rsidRPr="00412318" w:rsidRDefault="003332A5" w:rsidP="00903D39">
            <w:pPr>
              <w:spacing w:after="120"/>
              <w:jc w:val="center"/>
            </w:pPr>
            <w:r w:rsidRPr="00412318">
              <w:rPr>
                <w:sz w:val="22"/>
                <w:szCs w:val="22"/>
              </w:rPr>
              <w:t>1 kompl</w:t>
            </w:r>
            <w:r w:rsidR="00DD2120">
              <w:rPr>
                <w:sz w:val="22"/>
                <w:szCs w:val="22"/>
              </w:rPr>
              <w:t>.</w:t>
            </w:r>
          </w:p>
        </w:tc>
        <w:tc>
          <w:tcPr>
            <w:tcW w:w="1735" w:type="dxa"/>
          </w:tcPr>
          <w:p w:rsidR="003332A5" w:rsidRPr="00412318" w:rsidRDefault="003332A5" w:rsidP="00903D39">
            <w:pPr>
              <w:spacing w:after="120"/>
              <w:jc w:val="center"/>
            </w:pPr>
          </w:p>
        </w:tc>
      </w:tr>
      <w:tr w:rsidR="003332A5" w:rsidRPr="00412318" w:rsidTr="003332A5">
        <w:tc>
          <w:tcPr>
            <w:tcW w:w="675" w:type="dxa"/>
            <w:tcBorders>
              <w:top w:val="single" w:sz="4" w:space="0" w:color="auto"/>
              <w:bottom w:val="single" w:sz="4" w:space="0" w:color="auto"/>
            </w:tcBorders>
          </w:tcPr>
          <w:p w:rsidR="003332A5" w:rsidRPr="003332A5" w:rsidRDefault="003332A5" w:rsidP="003332A5">
            <w:pPr>
              <w:pStyle w:val="ListParagraph"/>
              <w:numPr>
                <w:ilvl w:val="0"/>
                <w:numId w:val="16"/>
              </w:numPr>
              <w:spacing w:after="120"/>
              <w:rPr>
                <w:b/>
              </w:rPr>
            </w:pPr>
          </w:p>
        </w:tc>
        <w:tc>
          <w:tcPr>
            <w:tcW w:w="1517" w:type="dxa"/>
            <w:tcBorders>
              <w:top w:val="single" w:sz="4" w:space="0" w:color="auto"/>
              <w:bottom w:val="single" w:sz="4" w:space="0" w:color="auto"/>
            </w:tcBorders>
          </w:tcPr>
          <w:p w:rsidR="003332A5" w:rsidRPr="00412318" w:rsidRDefault="003332A5" w:rsidP="00903D39">
            <w:pPr>
              <w:spacing w:after="120"/>
              <w:rPr>
                <w:b/>
              </w:rPr>
            </w:pPr>
            <w:r w:rsidRPr="00412318">
              <w:rPr>
                <w:b/>
                <w:sz w:val="22"/>
                <w:szCs w:val="22"/>
              </w:rPr>
              <w:t>Skaņas pults</w:t>
            </w:r>
          </w:p>
        </w:tc>
        <w:tc>
          <w:tcPr>
            <w:tcW w:w="3978" w:type="dxa"/>
          </w:tcPr>
          <w:p w:rsidR="003332A5" w:rsidRPr="00412318" w:rsidRDefault="003332A5" w:rsidP="00903D39">
            <w:r w:rsidRPr="00412318">
              <w:rPr>
                <w:sz w:val="22"/>
                <w:szCs w:val="22"/>
              </w:rPr>
              <w:t>1gb skaņas pults ar 8gb ieejām, 2gb AUX izejām un 2gb MASTER izejām</w:t>
            </w:r>
          </w:p>
          <w:p w:rsidR="003332A5" w:rsidRPr="00412318" w:rsidRDefault="003332A5" w:rsidP="00903D39">
            <w:pPr>
              <w:spacing w:after="120"/>
            </w:pPr>
          </w:p>
        </w:tc>
        <w:tc>
          <w:tcPr>
            <w:tcW w:w="1451" w:type="dxa"/>
          </w:tcPr>
          <w:p w:rsidR="003332A5" w:rsidRPr="00412318" w:rsidRDefault="003332A5" w:rsidP="00903D39">
            <w:pPr>
              <w:spacing w:after="120"/>
              <w:jc w:val="center"/>
            </w:pPr>
            <w:r w:rsidRPr="00412318">
              <w:rPr>
                <w:sz w:val="22"/>
                <w:szCs w:val="22"/>
              </w:rPr>
              <w:t>1gb</w:t>
            </w:r>
          </w:p>
        </w:tc>
        <w:tc>
          <w:tcPr>
            <w:tcW w:w="1735" w:type="dxa"/>
          </w:tcPr>
          <w:p w:rsidR="003332A5" w:rsidRPr="00412318" w:rsidRDefault="003332A5" w:rsidP="00903D39">
            <w:pPr>
              <w:spacing w:after="120"/>
              <w:jc w:val="center"/>
            </w:pPr>
          </w:p>
        </w:tc>
      </w:tr>
      <w:tr w:rsidR="003332A5" w:rsidRPr="00412318" w:rsidTr="003332A5">
        <w:tc>
          <w:tcPr>
            <w:tcW w:w="675" w:type="dxa"/>
            <w:tcBorders>
              <w:top w:val="single" w:sz="4" w:space="0" w:color="auto"/>
              <w:bottom w:val="single" w:sz="4" w:space="0" w:color="auto"/>
            </w:tcBorders>
          </w:tcPr>
          <w:p w:rsidR="003332A5" w:rsidRPr="003332A5" w:rsidRDefault="003332A5" w:rsidP="003332A5">
            <w:pPr>
              <w:pStyle w:val="ListParagraph"/>
              <w:numPr>
                <w:ilvl w:val="0"/>
                <w:numId w:val="16"/>
              </w:numPr>
              <w:spacing w:after="120"/>
              <w:rPr>
                <w:b/>
              </w:rPr>
            </w:pPr>
          </w:p>
        </w:tc>
        <w:tc>
          <w:tcPr>
            <w:tcW w:w="1517" w:type="dxa"/>
            <w:tcBorders>
              <w:top w:val="single" w:sz="4" w:space="0" w:color="auto"/>
              <w:bottom w:val="single" w:sz="4" w:space="0" w:color="auto"/>
            </w:tcBorders>
          </w:tcPr>
          <w:p w:rsidR="003332A5" w:rsidRPr="00412318" w:rsidRDefault="003332A5" w:rsidP="00903D39">
            <w:pPr>
              <w:spacing w:after="120"/>
              <w:rPr>
                <w:b/>
              </w:rPr>
            </w:pPr>
            <w:r w:rsidRPr="00412318">
              <w:rPr>
                <w:b/>
                <w:sz w:val="22"/>
                <w:szCs w:val="22"/>
              </w:rPr>
              <w:t>Bezvadu mikrofoni</w:t>
            </w:r>
          </w:p>
        </w:tc>
        <w:tc>
          <w:tcPr>
            <w:tcW w:w="3978" w:type="dxa"/>
          </w:tcPr>
          <w:p w:rsidR="003332A5" w:rsidRPr="00412318" w:rsidRDefault="003332A5" w:rsidP="00A1472A">
            <w:r w:rsidRPr="00412318">
              <w:rPr>
                <w:sz w:val="22"/>
                <w:szCs w:val="22"/>
              </w:rPr>
              <w:t>4gb kanālu UHF diapazona bezvadu mikrofonu sistēma, noregulēta bez pārklāšanās ar citām pasākumā strādājošām bezvadu sistēmām, Rīgā uztveramajiem televīzijas kanāliem un radio stacijām, ar antenu pastiprinātājiem, virziena darbības antenām, sistēmā jābūt iekļautiem 4gb vienādiem rokas mikrofoniem – raidītājiem ar vēja aizsarga micēm.</w:t>
            </w:r>
          </w:p>
        </w:tc>
        <w:tc>
          <w:tcPr>
            <w:tcW w:w="1451" w:type="dxa"/>
          </w:tcPr>
          <w:p w:rsidR="003332A5" w:rsidRPr="00412318" w:rsidRDefault="003332A5" w:rsidP="00903D39">
            <w:pPr>
              <w:spacing w:after="120"/>
              <w:jc w:val="center"/>
            </w:pPr>
            <w:r w:rsidRPr="00412318">
              <w:rPr>
                <w:sz w:val="22"/>
                <w:szCs w:val="22"/>
              </w:rPr>
              <w:t>4gb</w:t>
            </w:r>
          </w:p>
        </w:tc>
        <w:tc>
          <w:tcPr>
            <w:tcW w:w="1735" w:type="dxa"/>
          </w:tcPr>
          <w:p w:rsidR="003332A5" w:rsidRPr="00412318" w:rsidRDefault="003332A5" w:rsidP="00903D39">
            <w:pPr>
              <w:spacing w:after="120"/>
              <w:jc w:val="center"/>
            </w:pPr>
          </w:p>
        </w:tc>
      </w:tr>
    </w:tbl>
    <w:p w:rsidR="00412318" w:rsidRDefault="00412318" w:rsidP="00D80880">
      <w:pPr>
        <w:spacing w:after="120"/>
        <w:rPr>
          <w:b/>
          <w:sz w:val="22"/>
          <w:szCs w:val="22"/>
        </w:rPr>
      </w:pPr>
    </w:p>
    <w:p w:rsidR="00A1472A" w:rsidRDefault="00A1472A" w:rsidP="00D80880">
      <w:pPr>
        <w:spacing w:after="120"/>
        <w:rPr>
          <w:b/>
          <w:sz w:val="22"/>
          <w:szCs w:val="22"/>
        </w:rPr>
      </w:pPr>
    </w:p>
    <w:p w:rsidR="00D80880" w:rsidRDefault="00E32EE6" w:rsidP="00D80880">
      <w:pPr>
        <w:spacing w:after="120"/>
        <w:rPr>
          <w:b/>
          <w:sz w:val="22"/>
          <w:szCs w:val="22"/>
        </w:rPr>
      </w:pPr>
      <w:r>
        <w:rPr>
          <w:b/>
          <w:sz w:val="22"/>
          <w:szCs w:val="22"/>
        </w:rPr>
        <w:lastRenderedPageBreak/>
        <w:t xml:space="preserve">1.2. </w:t>
      </w:r>
      <w:r w:rsidR="00D80880" w:rsidRPr="00E32EE6">
        <w:rPr>
          <w:b/>
          <w:sz w:val="22"/>
          <w:szCs w:val="22"/>
        </w:rPr>
        <w:t>Gaismas</w:t>
      </w:r>
      <w:r w:rsidR="00D80880">
        <w:rPr>
          <w:b/>
          <w:sz w:val="22"/>
          <w:szCs w:val="22"/>
        </w:rPr>
        <w:t xml:space="preserve"> aparatūra un aprīkojums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8"/>
        <w:gridCol w:w="4111"/>
        <w:gridCol w:w="1701"/>
        <w:gridCol w:w="1701"/>
      </w:tblGrid>
      <w:tr w:rsidR="003D1B9C" w:rsidRPr="00412318" w:rsidTr="00AB4B6E">
        <w:tc>
          <w:tcPr>
            <w:tcW w:w="9782" w:type="dxa"/>
            <w:gridSpan w:val="5"/>
          </w:tcPr>
          <w:p w:rsidR="003D1B9C" w:rsidRPr="00412318" w:rsidRDefault="003D1B9C" w:rsidP="00903D39">
            <w:pPr>
              <w:spacing w:after="120"/>
              <w:jc w:val="center"/>
            </w:pPr>
            <w:r w:rsidRPr="00412318">
              <w:rPr>
                <w:b/>
                <w:sz w:val="22"/>
                <w:szCs w:val="22"/>
              </w:rPr>
              <w:t>Pasūtītāja prasības</w:t>
            </w:r>
          </w:p>
        </w:tc>
      </w:tr>
      <w:tr w:rsidR="003332A5" w:rsidRPr="00412318" w:rsidTr="00A1472A">
        <w:tc>
          <w:tcPr>
            <w:tcW w:w="851" w:type="dxa"/>
            <w:vAlign w:val="center"/>
          </w:tcPr>
          <w:p w:rsidR="003332A5" w:rsidRPr="00412318" w:rsidRDefault="00A1472A" w:rsidP="00A1472A">
            <w:pPr>
              <w:spacing w:after="120"/>
              <w:jc w:val="center"/>
              <w:rPr>
                <w:b/>
              </w:rPr>
            </w:pPr>
            <w:r>
              <w:rPr>
                <w:b/>
                <w:sz w:val="22"/>
                <w:szCs w:val="22"/>
              </w:rPr>
              <w:t>Nr.</w:t>
            </w:r>
          </w:p>
        </w:tc>
        <w:tc>
          <w:tcPr>
            <w:tcW w:w="1418" w:type="dxa"/>
            <w:vAlign w:val="center"/>
          </w:tcPr>
          <w:p w:rsidR="003332A5" w:rsidRPr="00412318" w:rsidRDefault="003332A5" w:rsidP="00903D39">
            <w:pPr>
              <w:spacing w:after="120"/>
              <w:jc w:val="center"/>
              <w:rPr>
                <w:b/>
              </w:rPr>
            </w:pPr>
            <w:r w:rsidRPr="00412318">
              <w:rPr>
                <w:b/>
                <w:sz w:val="22"/>
                <w:szCs w:val="22"/>
              </w:rPr>
              <w:t>Nosaukums</w:t>
            </w:r>
          </w:p>
        </w:tc>
        <w:tc>
          <w:tcPr>
            <w:tcW w:w="4111" w:type="dxa"/>
            <w:vAlign w:val="center"/>
          </w:tcPr>
          <w:p w:rsidR="003332A5" w:rsidRPr="00412318" w:rsidRDefault="003332A5" w:rsidP="00903D39">
            <w:pPr>
              <w:spacing w:after="120"/>
              <w:jc w:val="center"/>
              <w:rPr>
                <w:b/>
              </w:rPr>
            </w:pPr>
            <w:r w:rsidRPr="00412318">
              <w:rPr>
                <w:b/>
                <w:sz w:val="22"/>
                <w:szCs w:val="22"/>
              </w:rPr>
              <w:t>Prasības</w:t>
            </w:r>
          </w:p>
        </w:tc>
        <w:tc>
          <w:tcPr>
            <w:tcW w:w="1701" w:type="dxa"/>
            <w:vAlign w:val="center"/>
          </w:tcPr>
          <w:p w:rsidR="003332A5" w:rsidRPr="00412318" w:rsidRDefault="003332A5" w:rsidP="00903D39">
            <w:pPr>
              <w:spacing w:after="120"/>
              <w:jc w:val="center"/>
              <w:rPr>
                <w:b/>
              </w:rPr>
            </w:pPr>
            <w:r w:rsidRPr="00412318">
              <w:rPr>
                <w:b/>
                <w:sz w:val="22"/>
                <w:szCs w:val="22"/>
              </w:rPr>
              <w:t>Minimālais piedāvājamais daudzums</w:t>
            </w:r>
          </w:p>
        </w:tc>
        <w:tc>
          <w:tcPr>
            <w:tcW w:w="1701" w:type="dxa"/>
          </w:tcPr>
          <w:p w:rsidR="003332A5" w:rsidRPr="00412318" w:rsidRDefault="003332A5" w:rsidP="00E32EE6">
            <w:pPr>
              <w:overflowPunct w:val="0"/>
              <w:autoSpaceDE w:val="0"/>
              <w:autoSpaceDN w:val="0"/>
              <w:adjustRightInd w:val="0"/>
              <w:jc w:val="center"/>
              <w:textAlignment w:val="baseline"/>
              <w:rPr>
                <w:b/>
              </w:rPr>
            </w:pPr>
            <w:r w:rsidRPr="00412318">
              <w:rPr>
                <w:b/>
                <w:sz w:val="22"/>
                <w:szCs w:val="22"/>
              </w:rPr>
              <w:t>Pretendenta piedāvājums un</w:t>
            </w:r>
          </w:p>
          <w:p w:rsidR="003332A5" w:rsidRPr="00412318" w:rsidRDefault="003332A5" w:rsidP="00E32EE6">
            <w:pPr>
              <w:spacing w:after="120"/>
              <w:jc w:val="center"/>
              <w:rPr>
                <w:b/>
              </w:rPr>
            </w:pPr>
            <w:r w:rsidRPr="00412318">
              <w:rPr>
                <w:b/>
                <w:sz w:val="22"/>
                <w:szCs w:val="22"/>
              </w:rPr>
              <w:t>tehniskie parametri</w:t>
            </w:r>
          </w:p>
        </w:tc>
      </w:tr>
      <w:tr w:rsidR="003332A5" w:rsidRPr="00412318" w:rsidTr="003332A5">
        <w:trPr>
          <w:trHeight w:val="1067"/>
        </w:trPr>
        <w:tc>
          <w:tcPr>
            <w:tcW w:w="851" w:type="dxa"/>
            <w:tcBorders>
              <w:bottom w:val="single" w:sz="4" w:space="0" w:color="auto"/>
            </w:tcBorders>
          </w:tcPr>
          <w:p w:rsidR="003332A5" w:rsidRPr="00412318" w:rsidRDefault="003D1B9C" w:rsidP="00903D39">
            <w:pPr>
              <w:spacing w:after="120"/>
              <w:rPr>
                <w:b/>
              </w:rPr>
            </w:pPr>
            <w:r>
              <w:rPr>
                <w:b/>
                <w:sz w:val="22"/>
                <w:szCs w:val="22"/>
              </w:rPr>
              <w:t>4.</w:t>
            </w:r>
          </w:p>
        </w:tc>
        <w:tc>
          <w:tcPr>
            <w:tcW w:w="1418" w:type="dxa"/>
            <w:tcBorders>
              <w:bottom w:val="single" w:sz="4" w:space="0" w:color="auto"/>
            </w:tcBorders>
          </w:tcPr>
          <w:p w:rsidR="003332A5" w:rsidRPr="00412318" w:rsidRDefault="003332A5" w:rsidP="00903D39">
            <w:pPr>
              <w:spacing w:after="120"/>
              <w:rPr>
                <w:b/>
              </w:rPr>
            </w:pPr>
            <w:r w:rsidRPr="00412318">
              <w:rPr>
                <w:b/>
                <w:sz w:val="22"/>
                <w:szCs w:val="22"/>
              </w:rPr>
              <w:t>Gaismu vadības pultis</w:t>
            </w:r>
          </w:p>
        </w:tc>
        <w:tc>
          <w:tcPr>
            <w:tcW w:w="4111" w:type="dxa"/>
            <w:tcBorders>
              <w:bottom w:val="single" w:sz="4" w:space="0" w:color="auto"/>
            </w:tcBorders>
          </w:tcPr>
          <w:p w:rsidR="003332A5" w:rsidRPr="00412318" w:rsidRDefault="003332A5" w:rsidP="00903D39">
            <w:pPr>
              <w:spacing w:after="120"/>
            </w:pPr>
            <w:r w:rsidRPr="00412318">
              <w:rPr>
                <w:sz w:val="22"/>
                <w:szCs w:val="22"/>
              </w:rPr>
              <w:t>gaismu vadības pults ar 1gb DMX izeju.</w:t>
            </w:r>
          </w:p>
        </w:tc>
        <w:tc>
          <w:tcPr>
            <w:tcW w:w="1701" w:type="dxa"/>
          </w:tcPr>
          <w:p w:rsidR="003332A5" w:rsidRPr="00412318" w:rsidRDefault="003332A5" w:rsidP="00903D39">
            <w:pPr>
              <w:spacing w:after="120"/>
              <w:jc w:val="center"/>
            </w:pPr>
            <w:r w:rsidRPr="00412318">
              <w:rPr>
                <w:sz w:val="22"/>
                <w:szCs w:val="22"/>
              </w:rPr>
              <w:t>2</w:t>
            </w:r>
          </w:p>
        </w:tc>
        <w:tc>
          <w:tcPr>
            <w:tcW w:w="1701" w:type="dxa"/>
          </w:tcPr>
          <w:p w:rsidR="003332A5" w:rsidRPr="00412318" w:rsidRDefault="003332A5" w:rsidP="00903D39">
            <w:pPr>
              <w:spacing w:after="120"/>
              <w:jc w:val="center"/>
            </w:pPr>
          </w:p>
        </w:tc>
      </w:tr>
      <w:tr w:rsidR="003D1B9C" w:rsidRPr="00412318" w:rsidTr="00AB4B6E">
        <w:tc>
          <w:tcPr>
            <w:tcW w:w="851" w:type="dxa"/>
            <w:tcBorders>
              <w:top w:val="single" w:sz="4" w:space="0" w:color="auto"/>
            </w:tcBorders>
          </w:tcPr>
          <w:p w:rsidR="003D1B9C" w:rsidRPr="00412318" w:rsidRDefault="003D1B9C" w:rsidP="00903D39">
            <w:pPr>
              <w:spacing w:after="120"/>
              <w:rPr>
                <w:b/>
              </w:rPr>
            </w:pPr>
            <w:r>
              <w:rPr>
                <w:b/>
                <w:sz w:val="22"/>
                <w:szCs w:val="22"/>
              </w:rPr>
              <w:t>5.</w:t>
            </w:r>
          </w:p>
        </w:tc>
        <w:tc>
          <w:tcPr>
            <w:tcW w:w="1418" w:type="dxa"/>
            <w:tcBorders>
              <w:top w:val="single" w:sz="4" w:space="0" w:color="auto"/>
              <w:bottom w:val="single" w:sz="4" w:space="0" w:color="auto"/>
            </w:tcBorders>
          </w:tcPr>
          <w:p w:rsidR="003D1B9C" w:rsidRPr="00412318" w:rsidRDefault="003D1B9C" w:rsidP="00903D39">
            <w:pPr>
              <w:spacing w:after="120"/>
              <w:rPr>
                <w:b/>
              </w:rPr>
            </w:pPr>
            <w:r w:rsidRPr="00412318">
              <w:rPr>
                <w:b/>
                <w:sz w:val="22"/>
                <w:szCs w:val="22"/>
              </w:rPr>
              <w:t>Prožektori</w:t>
            </w:r>
          </w:p>
        </w:tc>
        <w:tc>
          <w:tcPr>
            <w:tcW w:w="4111" w:type="dxa"/>
            <w:tcBorders>
              <w:top w:val="single" w:sz="4" w:space="0" w:color="auto"/>
            </w:tcBorders>
          </w:tcPr>
          <w:p w:rsidR="003D1B9C" w:rsidRPr="00412318" w:rsidRDefault="003D1B9C" w:rsidP="00903D39">
            <w:pPr>
              <w:spacing w:after="120"/>
            </w:pPr>
            <w:r w:rsidRPr="00412318">
              <w:rPr>
                <w:sz w:val="22"/>
                <w:szCs w:val="22"/>
              </w:rPr>
              <w:t>PAR-64 prožektors ar 1kW lampu</w:t>
            </w:r>
          </w:p>
        </w:tc>
        <w:tc>
          <w:tcPr>
            <w:tcW w:w="1701" w:type="dxa"/>
          </w:tcPr>
          <w:p w:rsidR="003D1B9C" w:rsidRPr="00412318" w:rsidRDefault="003D1B9C" w:rsidP="00903D39">
            <w:pPr>
              <w:spacing w:after="120"/>
              <w:jc w:val="center"/>
            </w:pPr>
            <w:r w:rsidRPr="00412318">
              <w:rPr>
                <w:sz w:val="22"/>
                <w:szCs w:val="22"/>
              </w:rPr>
              <w:t>18</w:t>
            </w:r>
          </w:p>
        </w:tc>
        <w:tc>
          <w:tcPr>
            <w:tcW w:w="1701" w:type="dxa"/>
          </w:tcPr>
          <w:p w:rsidR="003D1B9C" w:rsidRPr="00412318" w:rsidRDefault="003D1B9C" w:rsidP="00903D39">
            <w:pPr>
              <w:spacing w:after="120"/>
              <w:jc w:val="center"/>
            </w:pPr>
          </w:p>
        </w:tc>
      </w:tr>
      <w:tr w:rsidR="003D1B9C" w:rsidRPr="00412318" w:rsidTr="00AB4B6E">
        <w:tc>
          <w:tcPr>
            <w:tcW w:w="851" w:type="dxa"/>
          </w:tcPr>
          <w:p w:rsidR="003D1B9C" w:rsidRPr="00412318" w:rsidRDefault="003D1B9C" w:rsidP="00903D39">
            <w:pPr>
              <w:spacing w:after="120"/>
              <w:rPr>
                <w:b/>
              </w:rPr>
            </w:pPr>
            <w:r>
              <w:rPr>
                <w:b/>
                <w:sz w:val="22"/>
                <w:szCs w:val="22"/>
              </w:rPr>
              <w:t>6.</w:t>
            </w:r>
          </w:p>
        </w:tc>
        <w:tc>
          <w:tcPr>
            <w:tcW w:w="1418" w:type="dxa"/>
            <w:vMerge w:val="restart"/>
            <w:tcBorders>
              <w:top w:val="single" w:sz="4" w:space="0" w:color="auto"/>
            </w:tcBorders>
          </w:tcPr>
          <w:p w:rsidR="003D1B9C" w:rsidRPr="00412318" w:rsidRDefault="003D1B9C" w:rsidP="00903D39">
            <w:pPr>
              <w:spacing w:after="120"/>
              <w:rPr>
                <w:b/>
              </w:rPr>
            </w:pPr>
          </w:p>
        </w:tc>
        <w:tc>
          <w:tcPr>
            <w:tcW w:w="4111" w:type="dxa"/>
            <w:tcBorders>
              <w:top w:val="single" w:sz="4" w:space="0" w:color="auto"/>
            </w:tcBorders>
          </w:tcPr>
          <w:p w:rsidR="003D1B9C" w:rsidRPr="00412318" w:rsidRDefault="003D1B9C" w:rsidP="00AB4B6E">
            <w:pPr>
              <w:spacing w:after="120"/>
            </w:pPr>
            <w:r w:rsidRPr="00412318">
              <w:rPr>
                <w:color w:val="000000"/>
                <w:sz w:val="22"/>
                <w:szCs w:val="22"/>
              </w:rPr>
              <w:t>Freneļ tipa prožektors ar min 600W lampu</w:t>
            </w:r>
          </w:p>
        </w:tc>
        <w:tc>
          <w:tcPr>
            <w:tcW w:w="1701" w:type="dxa"/>
          </w:tcPr>
          <w:p w:rsidR="003D1B9C" w:rsidRPr="00412318" w:rsidRDefault="003D1B9C" w:rsidP="00AB4B6E">
            <w:pPr>
              <w:spacing w:after="120"/>
              <w:jc w:val="center"/>
            </w:pPr>
            <w:r w:rsidRPr="00412318">
              <w:rPr>
                <w:sz w:val="22"/>
                <w:szCs w:val="22"/>
              </w:rPr>
              <w:t>12</w:t>
            </w:r>
          </w:p>
        </w:tc>
        <w:tc>
          <w:tcPr>
            <w:tcW w:w="1701" w:type="dxa"/>
          </w:tcPr>
          <w:p w:rsidR="003D1B9C" w:rsidRPr="00412318" w:rsidRDefault="003D1B9C" w:rsidP="00903D39">
            <w:pPr>
              <w:spacing w:after="120"/>
              <w:jc w:val="center"/>
            </w:pPr>
          </w:p>
        </w:tc>
      </w:tr>
      <w:tr w:rsidR="003D1B9C" w:rsidRPr="00412318" w:rsidTr="00AB4B6E">
        <w:tc>
          <w:tcPr>
            <w:tcW w:w="851" w:type="dxa"/>
            <w:tcBorders>
              <w:bottom w:val="nil"/>
            </w:tcBorders>
          </w:tcPr>
          <w:p w:rsidR="003D1B9C" w:rsidRPr="00412318" w:rsidRDefault="003D1B9C" w:rsidP="00903D39">
            <w:pPr>
              <w:spacing w:after="120"/>
              <w:rPr>
                <w:b/>
              </w:rPr>
            </w:pPr>
            <w:r>
              <w:rPr>
                <w:b/>
                <w:sz w:val="22"/>
                <w:szCs w:val="22"/>
              </w:rPr>
              <w:t>7.</w:t>
            </w:r>
          </w:p>
        </w:tc>
        <w:tc>
          <w:tcPr>
            <w:tcW w:w="1418" w:type="dxa"/>
            <w:vMerge/>
            <w:tcBorders>
              <w:bottom w:val="nil"/>
            </w:tcBorders>
          </w:tcPr>
          <w:p w:rsidR="003D1B9C" w:rsidRPr="00412318" w:rsidRDefault="003D1B9C" w:rsidP="00903D39">
            <w:pPr>
              <w:spacing w:after="120"/>
              <w:rPr>
                <w:b/>
              </w:rPr>
            </w:pPr>
          </w:p>
        </w:tc>
        <w:tc>
          <w:tcPr>
            <w:tcW w:w="4111" w:type="dxa"/>
          </w:tcPr>
          <w:p w:rsidR="003D1B9C" w:rsidRPr="00412318" w:rsidRDefault="003D1B9C" w:rsidP="00AB4B6E">
            <w:pPr>
              <w:spacing w:after="120"/>
            </w:pPr>
            <w:r w:rsidRPr="00412318">
              <w:rPr>
                <w:color w:val="000000"/>
                <w:sz w:val="22"/>
                <w:szCs w:val="22"/>
              </w:rPr>
              <w:t>Freneļ tipa prožektors ar min 1200W lampu</w:t>
            </w:r>
          </w:p>
        </w:tc>
        <w:tc>
          <w:tcPr>
            <w:tcW w:w="1701" w:type="dxa"/>
          </w:tcPr>
          <w:p w:rsidR="003D1B9C" w:rsidRPr="00412318" w:rsidRDefault="003D1B9C" w:rsidP="00AB4B6E">
            <w:pPr>
              <w:spacing w:after="120"/>
              <w:jc w:val="center"/>
            </w:pPr>
            <w:r w:rsidRPr="00412318">
              <w:rPr>
                <w:sz w:val="22"/>
                <w:szCs w:val="22"/>
              </w:rPr>
              <w:t>36</w:t>
            </w:r>
          </w:p>
        </w:tc>
        <w:tc>
          <w:tcPr>
            <w:tcW w:w="1701" w:type="dxa"/>
          </w:tcPr>
          <w:p w:rsidR="003D1B9C" w:rsidRPr="00412318" w:rsidRDefault="003D1B9C" w:rsidP="00903D39">
            <w:pPr>
              <w:spacing w:after="120"/>
              <w:jc w:val="center"/>
            </w:pPr>
          </w:p>
        </w:tc>
      </w:tr>
      <w:tr w:rsidR="003D1B9C" w:rsidRPr="00412318" w:rsidTr="003332A5">
        <w:tc>
          <w:tcPr>
            <w:tcW w:w="851" w:type="dxa"/>
            <w:tcBorders>
              <w:bottom w:val="nil"/>
            </w:tcBorders>
          </w:tcPr>
          <w:p w:rsidR="003D1B9C" w:rsidRPr="00412318" w:rsidRDefault="003D1B9C" w:rsidP="00903D39">
            <w:pPr>
              <w:spacing w:after="120"/>
              <w:rPr>
                <w:b/>
              </w:rPr>
            </w:pPr>
            <w:r>
              <w:rPr>
                <w:b/>
                <w:sz w:val="22"/>
                <w:szCs w:val="22"/>
              </w:rPr>
              <w:t>8.</w:t>
            </w:r>
          </w:p>
        </w:tc>
        <w:tc>
          <w:tcPr>
            <w:tcW w:w="1418" w:type="dxa"/>
            <w:tcBorders>
              <w:bottom w:val="nil"/>
            </w:tcBorders>
          </w:tcPr>
          <w:p w:rsidR="003D1B9C" w:rsidRPr="00412318" w:rsidRDefault="003D1B9C" w:rsidP="00903D39">
            <w:pPr>
              <w:spacing w:after="120"/>
              <w:rPr>
                <w:b/>
              </w:rPr>
            </w:pPr>
            <w:r w:rsidRPr="00412318">
              <w:rPr>
                <w:b/>
                <w:sz w:val="22"/>
                <w:szCs w:val="22"/>
              </w:rPr>
              <w:t>LED</w:t>
            </w:r>
          </w:p>
          <w:p w:rsidR="003D1B9C" w:rsidRPr="00412318" w:rsidRDefault="003D1B9C" w:rsidP="00903D39">
            <w:pPr>
              <w:spacing w:after="120"/>
              <w:rPr>
                <w:b/>
              </w:rPr>
            </w:pPr>
            <w:r w:rsidRPr="00412318">
              <w:rPr>
                <w:b/>
                <w:sz w:val="22"/>
                <w:szCs w:val="22"/>
              </w:rPr>
              <w:t>prožektori</w:t>
            </w:r>
          </w:p>
        </w:tc>
        <w:tc>
          <w:tcPr>
            <w:tcW w:w="4111" w:type="dxa"/>
          </w:tcPr>
          <w:p w:rsidR="003D1B9C" w:rsidRPr="00412318" w:rsidRDefault="003D1B9C" w:rsidP="00903D39">
            <w:pPr>
              <w:spacing w:after="120"/>
            </w:pPr>
            <w:r w:rsidRPr="00412318">
              <w:rPr>
                <w:sz w:val="22"/>
                <w:szCs w:val="22"/>
              </w:rPr>
              <w:t>LED RGBA krāsmaiņas panelis</w:t>
            </w:r>
          </w:p>
        </w:tc>
        <w:tc>
          <w:tcPr>
            <w:tcW w:w="1701" w:type="dxa"/>
          </w:tcPr>
          <w:p w:rsidR="003D1B9C" w:rsidRPr="00412318" w:rsidRDefault="003D1B9C" w:rsidP="00903D39">
            <w:pPr>
              <w:spacing w:after="120"/>
              <w:jc w:val="center"/>
            </w:pPr>
            <w:r w:rsidRPr="00412318">
              <w:rPr>
                <w:sz w:val="22"/>
                <w:szCs w:val="22"/>
              </w:rPr>
              <w:t>36</w:t>
            </w:r>
          </w:p>
        </w:tc>
        <w:tc>
          <w:tcPr>
            <w:tcW w:w="1701" w:type="dxa"/>
          </w:tcPr>
          <w:p w:rsidR="003D1B9C" w:rsidRPr="00412318" w:rsidRDefault="003D1B9C" w:rsidP="00903D39">
            <w:pPr>
              <w:spacing w:after="120"/>
              <w:jc w:val="center"/>
            </w:pPr>
          </w:p>
        </w:tc>
      </w:tr>
      <w:tr w:rsidR="003D1B9C" w:rsidRPr="00412318" w:rsidTr="003332A5">
        <w:tc>
          <w:tcPr>
            <w:tcW w:w="851" w:type="dxa"/>
          </w:tcPr>
          <w:p w:rsidR="003D1B9C" w:rsidRPr="00412318" w:rsidRDefault="003D1B9C" w:rsidP="00903D39">
            <w:pPr>
              <w:rPr>
                <w:b/>
              </w:rPr>
            </w:pPr>
            <w:r>
              <w:rPr>
                <w:b/>
                <w:sz w:val="22"/>
                <w:szCs w:val="22"/>
              </w:rPr>
              <w:t>9.</w:t>
            </w:r>
          </w:p>
        </w:tc>
        <w:tc>
          <w:tcPr>
            <w:tcW w:w="1418" w:type="dxa"/>
          </w:tcPr>
          <w:p w:rsidR="003D1B9C" w:rsidRPr="00412318" w:rsidRDefault="003D1B9C" w:rsidP="00903D39">
            <w:pPr>
              <w:rPr>
                <w:b/>
              </w:rPr>
            </w:pPr>
            <w:r w:rsidRPr="00412318">
              <w:rPr>
                <w:b/>
                <w:sz w:val="22"/>
                <w:szCs w:val="22"/>
              </w:rPr>
              <w:t>Spilgtuma regulatori</w:t>
            </w:r>
          </w:p>
        </w:tc>
        <w:tc>
          <w:tcPr>
            <w:tcW w:w="4111" w:type="dxa"/>
          </w:tcPr>
          <w:p w:rsidR="003D1B9C" w:rsidRPr="00412318" w:rsidRDefault="003D1B9C" w:rsidP="00903D39">
            <w:pPr>
              <w:spacing w:after="120"/>
            </w:pPr>
            <w:r w:rsidRPr="00412318">
              <w:rPr>
                <w:sz w:val="22"/>
                <w:szCs w:val="22"/>
              </w:rPr>
              <w:t>12 kanālu spilgtuma regulators ar 16A izeju katram kanālam</w:t>
            </w:r>
          </w:p>
        </w:tc>
        <w:tc>
          <w:tcPr>
            <w:tcW w:w="1701" w:type="dxa"/>
          </w:tcPr>
          <w:p w:rsidR="003D1B9C" w:rsidRPr="00412318" w:rsidRDefault="003D1B9C" w:rsidP="00903D39">
            <w:pPr>
              <w:spacing w:after="120"/>
              <w:jc w:val="center"/>
            </w:pPr>
            <w:r w:rsidRPr="00412318">
              <w:rPr>
                <w:sz w:val="22"/>
                <w:szCs w:val="22"/>
              </w:rPr>
              <w:t>5</w:t>
            </w:r>
          </w:p>
        </w:tc>
        <w:tc>
          <w:tcPr>
            <w:tcW w:w="1701" w:type="dxa"/>
          </w:tcPr>
          <w:p w:rsidR="003D1B9C" w:rsidRPr="00412318" w:rsidRDefault="003D1B9C" w:rsidP="00903D39">
            <w:pPr>
              <w:spacing w:after="120"/>
              <w:jc w:val="center"/>
            </w:pPr>
          </w:p>
        </w:tc>
      </w:tr>
    </w:tbl>
    <w:p w:rsidR="00D80880" w:rsidRDefault="00D80880" w:rsidP="00D80880">
      <w:pPr>
        <w:spacing w:after="120"/>
        <w:rPr>
          <w:b/>
          <w:sz w:val="22"/>
          <w:szCs w:val="22"/>
        </w:rPr>
      </w:pPr>
    </w:p>
    <w:p w:rsidR="00D80880" w:rsidRDefault="00D80880" w:rsidP="00D80880">
      <w:pPr>
        <w:spacing w:after="120"/>
        <w:rPr>
          <w:sz w:val="22"/>
          <w:szCs w:val="22"/>
        </w:rPr>
      </w:pPr>
      <w:r w:rsidRPr="00FF259A">
        <w:rPr>
          <w:b/>
          <w:sz w:val="22"/>
          <w:szCs w:val="22"/>
        </w:rPr>
        <w:t>1.3</w:t>
      </w:r>
      <w:r w:rsidR="00FF259A" w:rsidRPr="00FF259A">
        <w:rPr>
          <w:b/>
          <w:sz w:val="22"/>
          <w:szCs w:val="22"/>
        </w:rPr>
        <w:t>.</w:t>
      </w:r>
      <w:r w:rsidR="00FF259A">
        <w:rPr>
          <w:sz w:val="22"/>
          <w:szCs w:val="22"/>
        </w:rPr>
        <w:t xml:space="preserve"> </w:t>
      </w:r>
      <w:r>
        <w:rPr>
          <w:b/>
          <w:sz w:val="22"/>
          <w:szCs w:val="22"/>
        </w:rPr>
        <w:t>Alumīnija konstrukcijas un podestu aprīkojums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838"/>
        <w:gridCol w:w="3799"/>
        <w:gridCol w:w="1593"/>
        <w:gridCol w:w="1701"/>
      </w:tblGrid>
      <w:tr w:rsidR="00A1472A" w:rsidRPr="00412318" w:rsidTr="00A1472A">
        <w:tc>
          <w:tcPr>
            <w:tcW w:w="9782" w:type="dxa"/>
            <w:gridSpan w:val="5"/>
          </w:tcPr>
          <w:p w:rsidR="00A1472A" w:rsidRPr="00412318" w:rsidRDefault="00A1472A" w:rsidP="00903D39">
            <w:pPr>
              <w:spacing w:after="120"/>
              <w:jc w:val="center"/>
            </w:pPr>
            <w:r w:rsidRPr="00412318">
              <w:rPr>
                <w:b/>
                <w:sz w:val="22"/>
                <w:szCs w:val="22"/>
              </w:rPr>
              <w:t>Pasūtītāja prasības</w:t>
            </w:r>
          </w:p>
        </w:tc>
      </w:tr>
      <w:tr w:rsidR="00A1472A" w:rsidRPr="00412318" w:rsidTr="00A1472A">
        <w:tc>
          <w:tcPr>
            <w:tcW w:w="851" w:type="dxa"/>
            <w:vAlign w:val="center"/>
          </w:tcPr>
          <w:p w:rsidR="00A1472A" w:rsidRPr="00412318" w:rsidRDefault="00A1472A" w:rsidP="00A1472A">
            <w:pPr>
              <w:spacing w:after="120"/>
              <w:jc w:val="center"/>
              <w:rPr>
                <w:b/>
              </w:rPr>
            </w:pPr>
            <w:r>
              <w:rPr>
                <w:b/>
                <w:sz w:val="22"/>
                <w:szCs w:val="22"/>
              </w:rPr>
              <w:t>Nr.</w:t>
            </w:r>
          </w:p>
        </w:tc>
        <w:tc>
          <w:tcPr>
            <w:tcW w:w="1838" w:type="dxa"/>
            <w:vAlign w:val="center"/>
          </w:tcPr>
          <w:p w:rsidR="00A1472A" w:rsidRPr="00412318" w:rsidRDefault="00A1472A" w:rsidP="00903D39">
            <w:pPr>
              <w:spacing w:after="120"/>
              <w:jc w:val="center"/>
              <w:rPr>
                <w:b/>
              </w:rPr>
            </w:pPr>
            <w:r w:rsidRPr="00412318">
              <w:rPr>
                <w:b/>
                <w:sz w:val="22"/>
                <w:szCs w:val="22"/>
              </w:rPr>
              <w:t>Nosaukums</w:t>
            </w:r>
          </w:p>
        </w:tc>
        <w:tc>
          <w:tcPr>
            <w:tcW w:w="3799" w:type="dxa"/>
            <w:vAlign w:val="center"/>
          </w:tcPr>
          <w:p w:rsidR="00A1472A" w:rsidRPr="00412318" w:rsidRDefault="00A1472A" w:rsidP="00903D39">
            <w:pPr>
              <w:spacing w:after="120"/>
              <w:jc w:val="center"/>
              <w:rPr>
                <w:b/>
              </w:rPr>
            </w:pPr>
            <w:r w:rsidRPr="00412318">
              <w:rPr>
                <w:b/>
                <w:sz w:val="22"/>
                <w:szCs w:val="22"/>
              </w:rPr>
              <w:t>Prasības</w:t>
            </w:r>
          </w:p>
        </w:tc>
        <w:tc>
          <w:tcPr>
            <w:tcW w:w="1593" w:type="dxa"/>
            <w:vAlign w:val="center"/>
          </w:tcPr>
          <w:p w:rsidR="00A1472A" w:rsidRPr="00412318" w:rsidRDefault="00A1472A" w:rsidP="00903D39">
            <w:pPr>
              <w:spacing w:after="120"/>
              <w:jc w:val="center"/>
              <w:rPr>
                <w:b/>
              </w:rPr>
            </w:pPr>
            <w:r w:rsidRPr="00412318">
              <w:rPr>
                <w:b/>
                <w:sz w:val="22"/>
                <w:szCs w:val="22"/>
              </w:rPr>
              <w:t>Minimālais piedāvājamais daudzums</w:t>
            </w:r>
          </w:p>
        </w:tc>
        <w:tc>
          <w:tcPr>
            <w:tcW w:w="1701" w:type="dxa"/>
          </w:tcPr>
          <w:p w:rsidR="00A1472A" w:rsidRPr="00412318" w:rsidRDefault="00A1472A" w:rsidP="00412318">
            <w:pPr>
              <w:overflowPunct w:val="0"/>
              <w:autoSpaceDE w:val="0"/>
              <w:autoSpaceDN w:val="0"/>
              <w:adjustRightInd w:val="0"/>
              <w:jc w:val="center"/>
              <w:textAlignment w:val="baseline"/>
              <w:rPr>
                <w:b/>
              </w:rPr>
            </w:pPr>
            <w:r w:rsidRPr="00412318">
              <w:rPr>
                <w:b/>
                <w:sz w:val="22"/>
                <w:szCs w:val="22"/>
              </w:rPr>
              <w:t>Pretendenta piedāvājums un</w:t>
            </w:r>
          </w:p>
          <w:p w:rsidR="00A1472A" w:rsidRPr="00412318" w:rsidRDefault="00A1472A" w:rsidP="00412318">
            <w:pPr>
              <w:spacing w:after="120"/>
              <w:jc w:val="center"/>
              <w:rPr>
                <w:b/>
              </w:rPr>
            </w:pPr>
            <w:r w:rsidRPr="00412318">
              <w:rPr>
                <w:b/>
                <w:sz w:val="22"/>
                <w:szCs w:val="22"/>
              </w:rPr>
              <w:t>tehniskie parametri</w:t>
            </w: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w:t>
            </w:r>
          </w:p>
          <w:p w:rsidR="00A1472A" w:rsidRPr="00412318" w:rsidRDefault="00A1472A" w:rsidP="00903D39">
            <w:r w:rsidRPr="00412318">
              <w:rPr>
                <w:sz w:val="22"/>
                <w:szCs w:val="22"/>
              </w:rPr>
              <w:t xml:space="preserve"> 18,75 x 7,75m-h5m</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 noslēgts taisnstūra rāmis ar vertikāliem fermu stabiem.</w:t>
            </w:r>
          </w:p>
          <w:p w:rsidR="00A1472A" w:rsidRPr="00412318" w:rsidRDefault="00A1472A" w:rsidP="00903D39"/>
          <w:p w:rsidR="00A1472A" w:rsidRPr="00412318" w:rsidRDefault="00A1472A" w:rsidP="00903D39"/>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w:t>
            </w:r>
          </w:p>
          <w:p w:rsidR="00A1472A" w:rsidRPr="00412318" w:rsidRDefault="00A1472A" w:rsidP="00903D39">
            <w:r w:rsidRPr="00412318">
              <w:rPr>
                <w:sz w:val="22"/>
                <w:szCs w:val="22"/>
              </w:rPr>
              <w:t xml:space="preserve"> 26,75 x 2,75m</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 noslēgts taisnstūra rāmis.</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w:t>
            </w:r>
          </w:p>
          <w:p w:rsidR="00A1472A" w:rsidRPr="00412318" w:rsidRDefault="00A1472A" w:rsidP="00903D39">
            <w:r w:rsidRPr="00412318">
              <w:rPr>
                <w:sz w:val="22"/>
                <w:szCs w:val="22"/>
              </w:rPr>
              <w:t>11,75 x 1,25m-3,750m</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 noslēgts taisnstūra rāmis ar vertikāliem fermu stabiem.</w:t>
            </w:r>
          </w:p>
          <w:p w:rsidR="00A1472A" w:rsidRPr="00412318" w:rsidRDefault="00A1472A" w:rsidP="00903D39"/>
          <w:p w:rsidR="00A1472A" w:rsidRPr="00412318" w:rsidRDefault="00A1472A" w:rsidP="00903D39"/>
          <w:p w:rsidR="00A1472A" w:rsidRPr="00412318" w:rsidRDefault="00A1472A" w:rsidP="00903D39"/>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w:t>
            </w:r>
          </w:p>
          <w:p w:rsidR="00A1472A" w:rsidRPr="00412318" w:rsidRDefault="00A1472A" w:rsidP="00903D39">
            <w:r w:rsidRPr="00412318">
              <w:rPr>
                <w:sz w:val="22"/>
                <w:szCs w:val="22"/>
              </w:rPr>
              <w:t xml:space="preserve"> 20,75 x 3,25m</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 noslēgts taisnstūra rāmis.</w:t>
            </w:r>
          </w:p>
          <w:p w:rsidR="00A1472A" w:rsidRPr="00412318" w:rsidRDefault="00A1472A" w:rsidP="00FF259A"/>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w:t>
            </w:r>
          </w:p>
          <w:p w:rsidR="00A1472A" w:rsidRPr="00412318" w:rsidRDefault="00A1472A" w:rsidP="00903D39">
            <w:r w:rsidRPr="00412318">
              <w:rPr>
                <w:sz w:val="22"/>
                <w:szCs w:val="22"/>
              </w:rPr>
              <w:t xml:space="preserve"> 21,75 x 2,25m</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Alumīnija fermu konstrukcija, noslēgts taisnstūra rāmis.</w:t>
            </w:r>
          </w:p>
          <w:p w:rsidR="00A1472A" w:rsidRPr="00412318" w:rsidRDefault="00A1472A" w:rsidP="00903D39"/>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 Podests 8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10cm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 xml:space="preserve">Podestūras klājumam jābūt gludam </w:t>
            </w:r>
            <w:r w:rsidRPr="00412318">
              <w:rPr>
                <w:sz w:val="22"/>
                <w:szCs w:val="22"/>
              </w:rPr>
              <w:lastRenderedPageBreak/>
              <w:t>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pPr>
              <w:tabs>
                <w:tab w:val="left" w:pos="318"/>
              </w:tabs>
            </w:pPr>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lastRenderedPageBreak/>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16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20cm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pPr>
              <w:tabs>
                <w:tab w:val="left" w:pos="318"/>
              </w:tabs>
            </w:pPr>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16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30cm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aizmugures un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pPr>
              <w:rPr>
                <w:b/>
                <w:color w:val="FF0000"/>
              </w:rPr>
            </w:pPr>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20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10cm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pPr>
              <w:rPr>
                <w:b/>
                <w:color w:val="FF0000"/>
              </w:rPr>
            </w:pPr>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20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20cm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20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30cm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18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40cm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 xml:space="preserve">Podesta sāni un priekša drapēti </w:t>
            </w:r>
            <w:r w:rsidRPr="00412318">
              <w:rPr>
                <w:sz w:val="22"/>
                <w:szCs w:val="22"/>
              </w:rPr>
              <w:lastRenderedPageBreak/>
              <w:t>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lastRenderedPageBreak/>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16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50cm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aizmugures un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64 </w:t>
            </w:r>
            <w:r w:rsidRPr="00412318">
              <w:rPr>
                <w:rFonts w:eastAsia="Calibri"/>
                <w:sz w:val="22"/>
                <w:szCs w:val="22"/>
              </w:rPr>
              <w:t>m</w:t>
            </w:r>
            <w:r w:rsidRPr="00412318">
              <w:rPr>
                <w:rFonts w:eastAsia="Calibri"/>
                <w:sz w:val="22"/>
                <w:szCs w:val="22"/>
                <w:vertAlign w:val="superscript"/>
              </w:rPr>
              <w:t>2</w:t>
            </w:r>
          </w:p>
          <w:p w:rsidR="00A1472A" w:rsidRPr="00412318" w:rsidRDefault="00A1472A" w:rsidP="00903D39"/>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20cm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 xml:space="preserve">Podests 64 </w:t>
            </w:r>
            <w:r w:rsidRPr="00412318">
              <w:rPr>
                <w:rFonts w:eastAsia="Calibri"/>
                <w:sz w:val="22"/>
                <w:szCs w:val="22"/>
              </w:rPr>
              <w:t>m</w:t>
            </w:r>
            <w:r w:rsidRPr="00412318">
              <w:rPr>
                <w:rFonts w:eastAsia="Calibri"/>
                <w:sz w:val="22"/>
                <w:szCs w:val="22"/>
                <w:vertAlign w:val="superscript"/>
              </w:rPr>
              <w:t>2</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40cm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aizmugures;</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abos sānos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54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20cm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54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40cm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r w:rsidRPr="00412318">
              <w:rPr>
                <w:sz w:val="22"/>
                <w:szCs w:val="22"/>
              </w:rPr>
              <w:t xml:space="preserve">Podests ar kravnesību ne mazāku kā </w:t>
            </w:r>
            <w:r w:rsidRPr="00412318">
              <w:rPr>
                <w:sz w:val="22"/>
                <w:szCs w:val="22"/>
              </w:rPr>
              <w:lastRenderedPageBreak/>
              <w:t>750kg/kvm.</w:t>
            </w:r>
          </w:p>
        </w:tc>
        <w:tc>
          <w:tcPr>
            <w:tcW w:w="1593" w:type="dxa"/>
            <w:vAlign w:val="center"/>
          </w:tcPr>
          <w:p w:rsidR="00A1472A" w:rsidRPr="00412318" w:rsidRDefault="00A1472A" w:rsidP="00903D39">
            <w:pPr>
              <w:jc w:val="center"/>
            </w:pPr>
            <w:r w:rsidRPr="00412318">
              <w:rPr>
                <w:sz w:val="22"/>
                <w:szCs w:val="22"/>
              </w:rPr>
              <w:lastRenderedPageBreak/>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48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60cm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45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80cm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aizmugures un viena sāna;</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vienā sānā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32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10cm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32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20cm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32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30cm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abiem sāniem;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32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40cm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 xml:space="preserve">Podestam jābūt aprīkotam ar drošības margām no abiem </w:t>
            </w:r>
            <w:r w:rsidRPr="00412318">
              <w:rPr>
                <w:sz w:val="22"/>
                <w:szCs w:val="22"/>
              </w:rPr>
              <w:lastRenderedPageBreak/>
              <w:t>sāniem;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lastRenderedPageBreak/>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32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50cm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Podestam jābūt aprīkotam ar drošības margām no aizmugures un abiem sāniem;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4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1m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4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1m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r w:rsidR="00A1472A" w:rsidRPr="00412318" w:rsidTr="00A1472A">
        <w:tc>
          <w:tcPr>
            <w:tcW w:w="851" w:type="dxa"/>
            <w:tcBorders>
              <w:top w:val="single" w:sz="4" w:space="0" w:color="auto"/>
              <w:left w:val="single" w:sz="4" w:space="0" w:color="auto"/>
              <w:bottom w:val="single" w:sz="4" w:space="0" w:color="auto"/>
              <w:right w:val="single" w:sz="4" w:space="0" w:color="auto"/>
            </w:tcBorders>
          </w:tcPr>
          <w:p w:rsidR="00A1472A" w:rsidRPr="00A1472A" w:rsidRDefault="00A1472A" w:rsidP="00A1472A">
            <w:pPr>
              <w:pStyle w:val="ListParagraph"/>
              <w:numPr>
                <w:ilvl w:val="0"/>
                <w:numId w:val="17"/>
              </w:numPr>
            </w:pPr>
          </w:p>
        </w:tc>
        <w:tc>
          <w:tcPr>
            <w:tcW w:w="1838"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Podests 35 m²</w:t>
            </w:r>
          </w:p>
        </w:tc>
        <w:tc>
          <w:tcPr>
            <w:tcW w:w="3799" w:type="dxa"/>
            <w:tcBorders>
              <w:top w:val="single" w:sz="4" w:space="0" w:color="auto"/>
              <w:left w:val="single" w:sz="4" w:space="0" w:color="auto"/>
              <w:bottom w:val="single" w:sz="4" w:space="0" w:color="auto"/>
              <w:right w:val="single" w:sz="4" w:space="0" w:color="auto"/>
            </w:tcBorders>
          </w:tcPr>
          <w:p w:rsidR="00A1472A" w:rsidRPr="00412318" w:rsidRDefault="00A1472A" w:rsidP="00903D39">
            <w:r w:rsidRPr="00412318">
              <w:rPr>
                <w:sz w:val="22"/>
                <w:szCs w:val="22"/>
              </w:rPr>
              <w:t>Podesta izmēri:</w:t>
            </w:r>
          </w:p>
          <w:p w:rsidR="00A1472A" w:rsidRPr="00412318" w:rsidRDefault="00A1472A" w:rsidP="00903D39">
            <w:r w:rsidRPr="00412318">
              <w:rPr>
                <w:sz w:val="22"/>
                <w:szCs w:val="22"/>
              </w:rPr>
              <w:t>Podesta augstums – 50cm</w:t>
            </w:r>
          </w:p>
          <w:p w:rsidR="00A1472A" w:rsidRPr="00412318" w:rsidRDefault="00A1472A" w:rsidP="00D80880">
            <w:pPr>
              <w:widowControl/>
              <w:numPr>
                <w:ilvl w:val="0"/>
                <w:numId w:val="12"/>
              </w:numPr>
              <w:tabs>
                <w:tab w:val="num" w:pos="318"/>
              </w:tabs>
              <w:suppressAutoHyphens w:val="0"/>
              <w:ind w:hanging="566"/>
            </w:pPr>
            <w:r w:rsidRPr="00412318">
              <w:rPr>
                <w:sz w:val="22"/>
                <w:szCs w:val="22"/>
              </w:rPr>
              <w:t>Podestūras klājumam jābūt gludam bez spraugām;</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sāni un priekša drapēti melni.</w:t>
            </w:r>
          </w:p>
          <w:p w:rsidR="00A1472A" w:rsidRPr="00412318" w:rsidRDefault="00A1472A" w:rsidP="00D80880">
            <w:pPr>
              <w:widowControl/>
              <w:numPr>
                <w:ilvl w:val="0"/>
                <w:numId w:val="12"/>
              </w:numPr>
              <w:tabs>
                <w:tab w:val="num" w:pos="318"/>
              </w:tabs>
              <w:suppressAutoHyphens w:val="0"/>
              <w:ind w:hanging="600"/>
            </w:pPr>
            <w:r w:rsidRPr="00412318">
              <w:rPr>
                <w:sz w:val="22"/>
                <w:szCs w:val="22"/>
              </w:rPr>
              <w:t>Podesta priekšā jābūt kāpnēm ar platumu 2m</w:t>
            </w:r>
          </w:p>
          <w:p w:rsidR="00A1472A" w:rsidRPr="00412318" w:rsidRDefault="00A1472A" w:rsidP="00903D39">
            <w:r w:rsidRPr="00412318">
              <w:rPr>
                <w:sz w:val="22"/>
                <w:szCs w:val="22"/>
              </w:rPr>
              <w:t>Podests ar kravnesību ne mazāku kā 750kg/kvm.</w:t>
            </w:r>
          </w:p>
        </w:tc>
        <w:tc>
          <w:tcPr>
            <w:tcW w:w="1593" w:type="dxa"/>
            <w:vAlign w:val="center"/>
          </w:tcPr>
          <w:p w:rsidR="00A1472A" w:rsidRPr="00412318" w:rsidRDefault="00A1472A" w:rsidP="00903D39">
            <w:pPr>
              <w:jc w:val="center"/>
            </w:pPr>
            <w:r w:rsidRPr="00412318">
              <w:rPr>
                <w:sz w:val="22"/>
                <w:szCs w:val="22"/>
              </w:rPr>
              <w:t>1</w:t>
            </w:r>
          </w:p>
        </w:tc>
        <w:tc>
          <w:tcPr>
            <w:tcW w:w="1701" w:type="dxa"/>
          </w:tcPr>
          <w:p w:rsidR="00A1472A" w:rsidRPr="00412318" w:rsidRDefault="00A1472A" w:rsidP="00903D39">
            <w:pPr>
              <w:jc w:val="center"/>
            </w:pPr>
          </w:p>
        </w:tc>
      </w:tr>
    </w:tbl>
    <w:p w:rsidR="00D80880" w:rsidRPr="00412318" w:rsidRDefault="00D80880" w:rsidP="00D80880">
      <w:pPr>
        <w:spacing w:after="120"/>
        <w:rPr>
          <w:b/>
          <w:sz w:val="22"/>
          <w:szCs w:val="22"/>
        </w:rPr>
      </w:pPr>
    </w:p>
    <w:p w:rsidR="00D80880" w:rsidRDefault="00D80880" w:rsidP="00D80880">
      <w:pPr>
        <w:spacing w:after="120"/>
        <w:rPr>
          <w:b/>
          <w:sz w:val="22"/>
          <w:szCs w:val="22"/>
        </w:rPr>
      </w:pPr>
      <w:r w:rsidRPr="00412318">
        <w:rPr>
          <w:b/>
          <w:sz w:val="22"/>
          <w:szCs w:val="22"/>
        </w:rPr>
        <w:t>1.5.</w:t>
      </w:r>
      <w:r>
        <w:rPr>
          <w:sz w:val="22"/>
          <w:szCs w:val="22"/>
        </w:rPr>
        <w:t xml:space="preserve"> </w:t>
      </w:r>
      <w:r>
        <w:rPr>
          <w:b/>
          <w:sz w:val="22"/>
          <w:szCs w:val="22"/>
        </w:rPr>
        <w:t>Cilvēku resursi pasākumu apkalpošanai</w:t>
      </w:r>
    </w:p>
    <w:tbl>
      <w:tblPr>
        <w:tblW w:w="9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3057"/>
        <w:gridCol w:w="2694"/>
        <w:gridCol w:w="2694"/>
      </w:tblGrid>
      <w:tr w:rsidR="005C0CFF" w:rsidRPr="00292CD3" w:rsidTr="005C0CFF">
        <w:tc>
          <w:tcPr>
            <w:tcW w:w="851" w:type="dxa"/>
          </w:tcPr>
          <w:p w:rsidR="005C0CFF" w:rsidRPr="00292CD3" w:rsidRDefault="005C0CFF" w:rsidP="00903D39">
            <w:pPr>
              <w:spacing w:after="120"/>
              <w:jc w:val="center"/>
              <w:rPr>
                <w:b/>
              </w:rPr>
            </w:pPr>
            <w:r>
              <w:rPr>
                <w:b/>
                <w:sz w:val="22"/>
                <w:szCs w:val="22"/>
              </w:rPr>
              <w:t>Nr.</w:t>
            </w:r>
          </w:p>
        </w:tc>
        <w:tc>
          <w:tcPr>
            <w:tcW w:w="3057" w:type="dxa"/>
            <w:vAlign w:val="center"/>
          </w:tcPr>
          <w:p w:rsidR="005C0CFF" w:rsidRPr="00292CD3" w:rsidRDefault="005C0CFF" w:rsidP="00903D39">
            <w:pPr>
              <w:spacing w:after="120"/>
              <w:jc w:val="center"/>
              <w:rPr>
                <w:b/>
              </w:rPr>
            </w:pPr>
            <w:r w:rsidRPr="00292CD3">
              <w:rPr>
                <w:b/>
                <w:sz w:val="22"/>
                <w:szCs w:val="22"/>
              </w:rPr>
              <w:t>Nosaukums</w:t>
            </w:r>
          </w:p>
        </w:tc>
        <w:tc>
          <w:tcPr>
            <w:tcW w:w="2694" w:type="dxa"/>
            <w:vAlign w:val="center"/>
          </w:tcPr>
          <w:p w:rsidR="005C0CFF" w:rsidRPr="00292CD3" w:rsidRDefault="005C0CFF" w:rsidP="00903D39">
            <w:pPr>
              <w:spacing w:after="120"/>
              <w:jc w:val="center"/>
              <w:rPr>
                <w:b/>
              </w:rPr>
            </w:pPr>
            <w:r w:rsidRPr="00292CD3">
              <w:rPr>
                <w:b/>
                <w:sz w:val="22"/>
                <w:szCs w:val="22"/>
              </w:rPr>
              <w:t>Minimālais skaits</w:t>
            </w:r>
          </w:p>
        </w:tc>
        <w:tc>
          <w:tcPr>
            <w:tcW w:w="2694" w:type="dxa"/>
          </w:tcPr>
          <w:p w:rsidR="005C0CFF" w:rsidRPr="00292CD3" w:rsidRDefault="005C0CFF" w:rsidP="00903D39">
            <w:pPr>
              <w:spacing w:after="120"/>
              <w:jc w:val="center"/>
              <w:rPr>
                <w:b/>
              </w:rPr>
            </w:pPr>
            <w:r w:rsidRPr="00292CD3">
              <w:rPr>
                <w:b/>
                <w:sz w:val="22"/>
                <w:szCs w:val="22"/>
              </w:rPr>
              <w:t>Piedāvājums</w:t>
            </w:r>
          </w:p>
        </w:tc>
      </w:tr>
      <w:tr w:rsidR="005C0CFF" w:rsidTr="005C0CFF">
        <w:tc>
          <w:tcPr>
            <w:tcW w:w="851" w:type="dxa"/>
          </w:tcPr>
          <w:p w:rsidR="005C0CFF" w:rsidRPr="002C6665" w:rsidRDefault="005C0CFF" w:rsidP="00903D39">
            <w:pPr>
              <w:spacing w:after="120"/>
            </w:pPr>
            <w:r>
              <w:rPr>
                <w:sz w:val="22"/>
                <w:szCs w:val="22"/>
              </w:rPr>
              <w:t>37.</w:t>
            </w:r>
          </w:p>
        </w:tc>
        <w:tc>
          <w:tcPr>
            <w:tcW w:w="3057" w:type="dxa"/>
          </w:tcPr>
          <w:p w:rsidR="005C0CFF" w:rsidRPr="002C6665" w:rsidRDefault="005C0CFF" w:rsidP="00903D39">
            <w:pPr>
              <w:spacing w:after="120"/>
            </w:pPr>
            <w:r w:rsidRPr="002C6665">
              <w:rPr>
                <w:sz w:val="22"/>
                <w:szCs w:val="22"/>
              </w:rPr>
              <w:t>Skaņu inženieris</w:t>
            </w:r>
          </w:p>
        </w:tc>
        <w:tc>
          <w:tcPr>
            <w:tcW w:w="2694" w:type="dxa"/>
          </w:tcPr>
          <w:p w:rsidR="005C0CFF" w:rsidRPr="002C6665" w:rsidRDefault="005C0CFF" w:rsidP="00903D39">
            <w:pPr>
              <w:spacing w:after="120"/>
              <w:jc w:val="center"/>
            </w:pPr>
            <w:r w:rsidRPr="002C6665">
              <w:rPr>
                <w:sz w:val="22"/>
                <w:szCs w:val="22"/>
              </w:rPr>
              <w:t>1</w:t>
            </w:r>
          </w:p>
        </w:tc>
        <w:tc>
          <w:tcPr>
            <w:tcW w:w="2694" w:type="dxa"/>
          </w:tcPr>
          <w:p w:rsidR="005C0CFF" w:rsidRPr="002C6665" w:rsidRDefault="005C0CFF" w:rsidP="00903D39">
            <w:pPr>
              <w:spacing w:after="120"/>
              <w:jc w:val="center"/>
            </w:pPr>
          </w:p>
        </w:tc>
      </w:tr>
      <w:tr w:rsidR="005C0CFF" w:rsidTr="005C0CFF">
        <w:tc>
          <w:tcPr>
            <w:tcW w:w="851" w:type="dxa"/>
          </w:tcPr>
          <w:p w:rsidR="005C0CFF" w:rsidRPr="002C6665" w:rsidRDefault="005C0CFF" w:rsidP="00903D39">
            <w:pPr>
              <w:spacing w:after="120"/>
            </w:pPr>
            <w:r>
              <w:rPr>
                <w:sz w:val="22"/>
                <w:szCs w:val="22"/>
              </w:rPr>
              <w:t>38.</w:t>
            </w:r>
          </w:p>
        </w:tc>
        <w:tc>
          <w:tcPr>
            <w:tcW w:w="3057" w:type="dxa"/>
          </w:tcPr>
          <w:p w:rsidR="005C0CFF" w:rsidRPr="002C6665" w:rsidRDefault="005C0CFF" w:rsidP="00903D39">
            <w:pPr>
              <w:spacing w:after="120"/>
            </w:pPr>
            <w:r w:rsidRPr="002C6665">
              <w:rPr>
                <w:sz w:val="22"/>
                <w:szCs w:val="22"/>
              </w:rPr>
              <w:t>Gaismu inženieris</w:t>
            </w:r>
          </w:p>
        </w:tc>
        <w:tc>
          <w:tcPr>
            <w:tcW w:w="2694" w:type="dxa"/>
          </w:tcPr>
          <w:p w:rsidR="005C0CFF" w:rsidRPr="002C6665" w:rsidRDefault="005C0CFF" w:rsidP="00903D39">
            <w:pPr>
              <w:spacing w:after="120"/>
              <w:jc w:val="center"/>
            </w:pPr>
            <w:r w:rsidRPr="002C6665">
              <w:rPr>
                <w:sz w:val="22"/>
                <w:szCs w:val="22"/>
              </w:rPr>
              <w:t>1</w:t>
            </w:r>
          </w:p>
        </w:tc>
        <w:tc>
          <w:tcPr>
            <w:tcW w:w="2694" w:type="dxa"/>
          </w:tcPr>
          <w:p w:rsidR="005C0CFF" w:rsidRPr="002C6665" w:rsidRDefault="005C0CFF" w:rsidP="00903D39">
            <w:pPr>
              <w:spacing w:after="120"/>
              <w:jc w:val="center"/>
            </w:pPr>
          </w:p>
        </w:tc>
      </w:tr>
      <w:tr w:rsidR="005C0CFF" w:rsidTr="005C0CFF">
        <w:tc>
          <w:tcPr>
            <w:tcW w:w="851" w:type="dxa"/>
          </w:tcPr>
          <w:p w:rsidR="005C0CFF" w:rsidRPr="002C6665" w:rsidRDefault="005C0CFF" w:rsidP="00903D39">
            <w:pPr>
              <w:spacing w:after="120"/>
            </w:pPr>
            <w:r>
              <w:rPr>
                <w:sz w:val="22"/>
                <w:szCs w:val="22"/>
              </w:rPr>
              <w:t>39.</w:t>
            </w:r>
          </w:p>
        </w:tc>
        <w:tc>
          <w:tcPr>
            <w:tcW w:w="3057" w:type="dxa"/>
          </w:tcPr>
          <w:p w:rsidR="005C0CFF" w:rsidRPr="002C6665" w:rsidRDefault="005C0CFF" w:rsidP="00903D39">
            <w:pPr>
              <w:spacing w:after="120"/>
            </w:pPr>
            <w:r w:rsidRPr="002C6665">
              <w:rPr>
                <w:sz w:val="22"/>
                <w:szCs w:val="22"/>
              </w:rPr>
              <w:t>Skatuves inženieris</w:t>
            </w:r>
          </w:p>
        </w:tc>
        <w:tc>
          <w:tcPr>
            <w:tcW w:w="2694" w:type="dxa"/>
          </w:tcPr>
          <w:p w:rsidR="005C0CFF" w:rsidRPr="002C6665" w:rsidRDefault="005C0CFF" w:rsidP="00903D39">
            <w:pPr>
              <w:spacing w:after="120"/>
              <w:jc w:val="center"/>
            </w:pPr>
            <w:r w:rsidRPr="002C6665">
              <w:rPr>
                <w:sz w:val="22"/>
                <w:szCs w:val="22"/>
              </w:rPr>
              <w:t>1</w:t>
            </w:r>
          </w:p>
        </w:tc>
        <w:tc>
          <w:tcPr>
            <w:tcW w:w="2694" w:type="dxa"/>
          </w:tcPr>
          <w:p w:rsidR="005C0CFF" w:rsidRPr="002C6665" w:rsidRDefault="005C0CFF" w:rsidP="00903D39">
            <w:pPr>
              <w:spacing w:after="120"/>
              <w:jc w:val="center"/>
            </w:pPr>
          </w:p>
        </w:tc>
      </w:tr>
    </w:tbl>
    <w:p w:rsidR="00D80880" w:rsidRPr="00B21D0D" w:rsidRDefault="00D80880" w:rsidP="00D80880">
      <w:pPr>
        <w:spacing w:after="120"/>
        <w:rPr>
          <w:sz w:val="22"/>
          <w:szCs w:val="22"/>
        </w:rPr>
      </w:pPr>
    </w:p>
    <w:p w:rsidR="00D562EA" w:rsidRDefault="00D562EA" w:rsidP="00D562EA">
      <w:pPr>
        <w:jc w:val="both"/>
        <w:rPr>
          <w:i/>
        </w:rPr>
      </w:pPr>
      <w:r>
        <w:rPr>
          <w:i/>
        </w:rPr>
        <w:t xml:space="preserve">Piezīme: Tehniskais piedāvājums jāsagatavo norādot Pretendenta piedāvāto tehniskas un pakalpojumu raksturojošo informāciju tādā apjomā, lai Pasūtītājs var pārliecināties par tehniskā piedāvājuma atbilstību Tehniskajā specifikācijā norādītajām prasībām. </w:t>
      </w:r>
    </w:p>
    <w:p w:rsidR="00D562EA" w:rsidRDefault="00D562EA" w:rsidP="00D562EA">
      <w:pPr>
        <w:jc w:val="both"/>
      </w:pPr>
    </w:p>
    <w:p w:rsidR="005E4A74" w:rsidRDefault="00D562EA" w:rsidP="005E4A74">
      <w:pPr>
        <w:pStyle w:val="ListParagraph"/>
        <w:numPr>
          <w:ilvl w:val="0"/>
          <w:numId w:val="14"/>
        </w:numPr>
        <w:overflowPunct w:val="0"/>
        <w:jc w:val="both"/>
        <w:textAlignment w:val="baseline"/>
      </w:pPr>
      <w:r>
        <w:t>_________________</w:t>
      </w:r>
      <w:r w:rsidRPr="005E4A74">
        <w:rPr>
          <w:i/>
        </w:rPr>
        <w:t>(Pretendenta nosaukums)</w:t>
      </w:r>
      <w:r>
        <w:t xml:space="preserve"> apliecina, ka nodrošinās pasākumam atbilstošu un pieredzējušu skaņu, gaismu un skatuves inženier</w:t>
      </w:r>
      <w:r w:rsidR="00F71BAC">
        <w:t>u nodrošinājumu</w:t>
      </w:r>
      <w:r w:rsidR="00AC6F6F">
        <w:t xml:space="preserve">. </w:t>
      </w:r>
    </w:p>
    <w:p w:rsidR="00D562EA" w:rsidRDefault="00D562EA" w:rsidP="00D562EA">
      <w:pPr>
        <w:pStyle w:val="ListParagraph"/>
        <w:numPr>
          <w:ilvl w:val="0"/>
          <w:numId w:val="14"/>
        </w:numPr>
        <w:overflowPunct w:val="0"/>
        <w:jc w:val="both"/>
        <w:textAlignment w:val="baseline"/>
      </w:pPr>
      <w:r>
        <w:t xml:space="preserve"> _________________</w:t>
      </w:r>
      <w:r w:rsidRPr="00AC6F6F">
        <w:rPr>
          <w:i/>
        </w:rPr>
        <w:t>(Pretendenta nosaukums)</w:t>
      </w:r>
      <w:r>
        <w:t xml:space="preserve"> apliecina, ka skatuves podestu, konstrukciju, ga</w:t>
      </w:r>
      <w:r w:rsidR="006269CF">
        <w:t>ismu un skaņas aparatūras noma EuroBasket2015</w:t>
      </w:r>
      <w:r>
        <w:t xml:space="preserve"> pasākumiem tiks veikta saskaņā ar visām tehniskajā specifikācijā noteiktajām prasībām.</w:t>
      </w:r>
    </w:p>
    <w:p w:rsidR="006D047B" w:rsidRPr="00FC3D1F" w:rsidRDefault="006D047B" w:rsidP="006D047B">
      <w:pPr>
        <w:pStyle w:val="ListParagraph"/>
        <w:numPr>
          <w:ilvl w:val="0"/>
          <w:numId w:val="14"/>
        </w:numPr>
        <w:tabs>
          <w:tab w:val="left" w:pos="1809"/>
        </w:tabs>
        <w:jc w:val="both"/>
      </w:pPr>
      <w:r>
        <w:t>_________________</w:t>
      </w:r>
      <w:r w:rsidRPr="005E4A74">
        <w:rPr>
          <w:i/>
        </w:rPr>
        <w:t>(Pretendenta nosaukums)</w:t>
      </w:r>
      <w:r>
        <w:rPr>
          <w:i/>
        </w:rPr>
        <w:t xml:space="preserve"> </w:t>
      </w:r>
      <w:r w:rsidRPr="006D047B">
        <w:t>apliecina, ka</w:t>
      </w:r>
      <w:r w:rsidRPr="00503FA8">
        <w:t xml:space="preserve"> apņemamies piegādāt, </w:t>
      </w:r>
      <w:r w:rsidRPr="00C416C3">
        <w:rPr>
          <w:u w:val="single"/>
        </w:rPr>
        <w:t>uzstādīt, apkalpot</w:t>
      </w:r>
      <w:r w:rsidRPr="00503FA8">
        <w:t xml:space="preserve"> </w:t>
      </w:r>
      <w:r>
        <w:t>EuroBasket2015 čempionāta</w:t>
      </w:r>
      <w:r w:rsidRPr="00503FA8">
        <w:t xml:space="preserve"> laikā, </w:t>
      </w:r>
      <w:r w:rsidRPr="00C416C3">
        <w:rPr>
          <w:u w:val="single"/>
        </w:rPr>
        <w:t>demontēt</w:t>
      </w:r>
      <w:r w:rsidRPr="00503FA8">
        <w:t xml:space="preserve"> skatuves, podestus, </w:t>
      </w:r>
      <w:r w:rsidRPr="00FC3D1F">
        <w:t>alumīnija fermu konstrukcijas, gaismas aparatūru atbilstoši tehniskajām specifikācijām, pasūtītāja un māksliniecisko kolektīvu mākslinieciskajām un tehniskajām prasībām.</w:t>
      </w:r>
    </w:p>
    <w:p w:rsidR="00D562EA" w:rsidRPr="006D047B" w:rsidRDefault="00D562EA" w:rsidP="006D047B">
      <w:pPr>
        <w:pStyle w:val="ListParagraph"/>
        <w:overflowPunct w:val="0"/>
        <w:jc w:val="both"/>
        <w:textAlignment w:val="baseline"/>
      </w:pPr>
    </w:p>
    <w:p w:rsidR="00D562EA" w:rsidRDefault="00D562EA" w:rsidP="00D562EA">
      <w:pPr>
        <w:jc w:val="both"/>
      </w:pPr>
      <w:r>
        <w:t xml:space="preserve">Ar šo apstiprinām un garantējam sniegto ziņu patiesumu un precizitāti, kā arī atbilstību iepirkuma </w:t>
      </w:r>
      <w:r w:rsidR="006269CF">
        <w:t>„</w:t>
      </w:r>
      <w:r w:rsidR="006269CF" w:rsidRPr="005F5D7F">
        <w:rPr>
          <w:b/>
        </w:rPr>
        <w:t>Skatuves, gaismas un skaņas tehnikas noma Eurobasket2015 vajadzībām</w:t>
      </w:r>
      <w:r w:rsidR="006269CF">
        <w:rPr>
          <w:b/>
        </w:rPr>
        <w:t>” (</w:t>
      </w:r>
      <w:r w:rsidR="0030458E">
        <w:rPr>
          <w:b/>
        </w:rPr>
        <w:t>I</w:t>
      </w:r>
      <w:r w:rsidR="006269CF">
        <w:rPr>
          <w:b/>
        </w:rPr>
        <w:t>d.</w:t>
      </w:r>
      <w:r w:rsidR="0030458E">
        <w:rPr>
          <w:b/>
        </w:rPr>
        <w:t xml:space="preserve"> </w:t>
      </w:r>
      <w:r w:rsidR="006269CF">
        <w:rPr>
          <w:b/>
        </w:rPr>
        <w:t xml:space="preserve">Nr. LBS 2015/4) </w:t>
      </w:r>
      <w:r>
        <w:t xml:space="preserve">Nolikumam. </w:t>
      </w:r>
    </w:p>
    <w:p w:rsidR="00D562EA" w:rsidRDefault="00D562EA" w:rsidP="00D562EA">
      <w:pPr>
        <w:jc w:val="both"/>
      </w:pPr>
      <w:r>
        <w:tab/>
      </w:r>
    </w:p>
    <w:p w:rsidR="006269CF" w:rsidRDefault="006269CF" w:rsidP="00D562EA">
      <w:pPr>
        <w:jc w:val="both"/>
        <w:rPr>
          <w:i/>
        </w:rPr>
      </w:pPr>
    </w:p>
    <w:tbl>
      <w:tblPr>
        <w:tblW w:w="0" w:type="auto"/>
        <w:jc w:val="center"/>
        <w:tblLayout w:type="fixed"/>
        <w:tblLook w:val="04A0"/>
      </w:tblPr>
      <w:tblGrid>
        <w:gridCol w:w="2977"/>
        <w:gridCol w:w="396"/>
        <w:gridCol w:w="2281"/>
        <w:gridCol w:w="1694"/>
      </w:tblGrid>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Pretendents: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center"/>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Parakstītāja amats, vārds, uzvārds: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Paraksts: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Datums:</w:t>
            </w: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Borders>
              <w:top w:val="nil"/>
              <w:left w:val="nil"/>
              <w:bottom w:val="single" w:sz="4" w:space="0" w:color="000000"/>
              <w:right w:val="nil"/>
            </w:tcBorders>
          </w:tcPr>
          <w:p w:rsidR="006269CF" w:rsidRDefault="006269CF" w:rsidP="00AB4B6E">
            <w:pPr>
              <w:autoSpaceDE w:val="0"/>
              <w:snapToGrid w:val="0"/>
              <w:jc w:val="both"/>
              <w:rPr>
                <w:rFonts w:eastAsia="Times New Roman"/>
                <w:lang w:val="en-GB" w:eastAsia="en-US"/>
              </w:rPr>
            </w:pPr>
          </w:p>
        </w:tc>
      </w:tr>
      <w:tr w:rsidR="006269CF" w:rsidTr="00AB4B6E">
        <w:trPr>
          <w:trHeight w:val="397"/>
          <w:jc w:val="center"/>
        </w:trPr>
        <w:tc>
          <w:tcPr>
            <w:tcW w:w="2977" w:type="dxa"/>
          </w:tcPr>
          <w:p w:rsidR="006269CF" w:rsidRDefault="006269CF" w:rsidP="00AB4B6E">
            <w:pPr>
              <w:autoSpaceDE w:val="0"/>
              <w:snapToGrid w:val="0"/>
              <w:jc w:val="both"/>
              <w:rPr>
                <w:rFonts w:eastAsia="Times New Roman"/>
                <w:lang w:val="en-GB" w:eastAsia="en-US"/>
              </w:rPr>
            </w:pPr>
          </w:p>
        </w:tc>
        <w:tc>
          <w:tcPr>
            <w:tcW w:w="396" w:type="dxa"/>
          </w:tcPr>
          <w:p w:rsidR="006269CF" w:rsidRDefault="006269CF" w:rsidP="00AB4B6E">
            <w:pPr>
              <w:autoSpaceDE w:val="0"/>
              <w:snapToGrid w:val="0"/>
              <w:jc w:val="both"/>
              <w:rPr>
                <w:rFonts w:eastAsia="Times New Roman"/>
                <w:lang w:val="en-GB" w:eastAsia="en-US"/>
              </w:rPr>
            </w:pPr>
          </w:p>
        </w:tc>
        <w:tc>
          <w:tcPr>
            <w:tcW w:w="3975" w:type="dxa"/>
            <w:gridSpan w:val="2"/>
          </w:tcPr>
          <w:p w:rsidR="006269CF" w:rsidRDefault="006269CF" w:rsidP="00AB4B6E">
            <w:pPr>
              <w:autoSpaceDE w:val="0"/>
              <w:snapToGrid w:val="0"/>
              <w:jc w:val="both"/>
              <w:rPr>
                <w:rFonts w:eastAsia="Times New Roman"/>
                <w:lang w:val="en-GB" w:eastAsia="en-US"/>
              </w:rPr>
            </w:pPr>
          </w:p>
        </w:tc>
      </w:tr>
      <w:tr w:rsidR="006269CF" w:rsidTr="00AB4B6E">
        <w:trPr>
          <w:trHeight w:val="1787"/>
          <w:jc w:val="center"/>
        </w:trPr>
        <w:tc>
          <w:tcPr>
            <w:tcW w:w="2977" w:type="dxa"/>
            <w:vAlign w:val="center"/>
            <w:hideMark/>
          </w:tcPr>
          <w:p w:rsidR="006269CF" w:rsidRDefault="006269CF" w:rsidP="00AB4B6E">
            <w:pPr>
              <w:autoSpaceDE w:val="0"/>
              <w:snapToGrid w:val="0"/>
              <w:jc w:val="right"/>
              <w:rPr>
                <w:rFonts w:eastAsia="Times New Roman"/>
                <w:lang w:val="en-GB" w:eastAsia="en-US"/>
              </w:rPr>
            </w:pPr>
            <w:r>
              <w:t>Zīmoga vieta:</w:t>
            </w:r>
          </w:p>
        </w:tc>
        <w:tc>
          <w:tcPr>
            <w:tcW w:w="396" w:type="dxa"/>
          </w:tcPr>
          <w:p w:rsidR="006269CF" w:rsidRDefault="006269CF" w:rsidP="00AB4B6E">
            <w:pPr>
              <w:autoSpaceDE w:val="0"/>
              <w:snapToGrid w:val="0"/>
              <w:jc w:val="both"/>
              <w:rPr>
                <w:rFonts w:eastAsia="Times New Roman"/>
                <w:lang w:val="en-GB" w:eastAsia="en-US"/>
              </w:rPr>
            </w:pPr>
          </w:p>
        </w:tc>
        <w:tc>
          <w:tcPr>
            <w:tcW w:w="2281" w:type="dxa"/>
            <w:tcBorders>
              <w:top w:val="single" w:sz="4" w:space="0" w:color="000000"/>
              <w:left w:val="single" w:sz="4" w:space="0" w:color="000000"/>
              <w:bottom w:val="single" w:sz="4" w:space="0" w:color="000000"/>
              <w:right w:val="nil"/>
            </w:tcBorders>
          </w:tcPr>
          <w:p w:rsidR="006269CF" w:rsidRDefault="006269CF" w:rsidP="00AB4B6E">
            <w:pPr>
              <w:autoSpaceDE w:val="0"/>
              <w:snapToGrid w:val="0"/>
              <w:jc w:val="both"/>
              <w:rPr>
                <w:rFonts w:eastAsia="Times New Roman"/>
                <w:lang w:val="en-GB" w:eastAsia="en-US"/>
              </w:rPr>
            </w:pPr>
          </w:p>
        </w:tc>
        <w:tc>
          <w:tcPr>
            <w:tcW w:w="1694" w:type="dxa"/>
            <w:tcBorders>
              <w:top w:val="nil"/>
              <w:left w:val="single" w:sz="4" w:space="0" w:color="000000"/>
              <w:bottom w:val="nil"/>
              <w:right w:val="nil"/>
            </w:tcBorders>
          </w:tcPr>
          <w:p w:rsidR="006269CF" w:rsidRDefault="006269CF" w:rsidP="00AB4B6E">
            <w:pPr>
              <w:snapToGrid w:val="0"/>
              <w:rPr>
                <w:rFonts w:eastAsia="Times New Roman"/>
                <w:lang w:val="en-GB" w:eastAsia="en-US"/>
              </w:rPr>
            </w:pPr>
          </w:p>
        </w:tc>
      </w:tr>
    </w:tbl>
    <w:p w:rsidR="00FF259A" w:rsidRDefault="00FF259A">
      <w:pPr>
        <w:widowControl/>
        <w:suppressAutoHyphens w:val="0"/>
        <w:spacing w:after="160" w:line="259" w:lineRule="auto"/>
        <w:rPr>
          <w:b/>
          <w:sz w:val="20"/>
          <w:szCs w:val="20"/>
        </w:rPr>
      </w:pPr>
    </w:p>
    <w:sectPr w:rsidR="00FF259A" w:rsidSect="002D3D2F">
      <w:footerReference w:type="default" r:id="rId8"/>
      <w:pgSz w:w="11906" w:h="16838"/>
      <w:pgMar w:top="851" w:right="851" w:bottom="709"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A5" w:rsidRDefault="00E750A5">
      <w:r>
        <w:separator/>
      </w:r>
    </w:p>
  </w:endnote>
  <w:endnote w:type="continuationSeparator" w:id="0">
    <w:p w:rsidR="00E750A5" w:rsidRDefault="00E75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Times-Bold">
    <w:charset w:val="00"/>
    <w:family w:val="auto"/>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64C" w:rsidRDefault="00CD73EC" w:rsidP="00BB33ED">
    <w:pPr>
      <w:pStyle w:val="Footer"/>
      <w:jc w:val="center"/>
    </w:pPr>
    <w:fldSimple w:instr=" PAGE   \* MERGEFORMAT ">
      <w:r w:rsidR="00434BB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A5" w:rsidRDefault="00E750A5">
      <w:r>
        <w:separator/>
      </w:r>
    </w:p>
  </w:footnote>
  <w:footnote w:type="continuationSeparator" w:id="0">
    <w:p w:rsidR="00E750A5" w:rsidRDefault="00E75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D66DEAC"/>
    <w:name w:val="WW8Num4"/>
    <w:lvl w:ilvl="0">
      <w:start w:val="1"/>
      <w:numFmt w:val="decimal"/>
      <w:lvlText w:val="%1."/>
      <w:lvlJc w:val="left"/>
      <w:pPr>
        <w:tabs>
          <w:tab w:val="num" w:pos="573"/>
        </w:tabs>
        <w:ind w:left="573" w:hanging="360"/>
      </w:pPr>
    </w:lvl>
    <w:lvl w:ilvl="1">
      <w:start w:val="2"/>
      <w:numFmt w:val="decimal"/>
      <w:isLgl/>
      <w:lvlText w:val="%1.%2."/>
      <w:lvlJc w:val="left"/>
      <w:pPr>
        <w:tabs>
          <w:tab w:val="num" w:pos="720"/>
        </w:tabs>
        <w:ind w:left="720" w:hanging="360"/>
      </w:pPr>
      <w:rPr>
        <w:color w:val="auto"/>
      </w:rPr>
    </w:lvl>
    <w:lvl w:ilvl="2">
      <w:start w:val="1"/>
      <w:numFmt w:val="decimal"/>
      <w:isLgl/>
      <w:lvlText w:val="%1.%2.%3."/>
      <w:lvlJc w:val="left"/>
      <w:pPr>
        <w:tabs>
          <w:tab w:val="num" w:pos="1227"/>
        </w:tabs>
        <w:ind w:left="1227" w:hanging="720"/>
      </w:pPr>
      <w:rPr>
        <w:color w:val="auto"/>
      </w:rPr>
    </w:lvl>
    <w:lvl w:ilvl="3">
      <w:start w:val="1"/>
      <w:numFmt w:val="decimal"/>
      <w:isLgl/>
      <w:lvlText w:val="%1.%2.%3.%4."/>
      <w:lvlJc w:val="left"/>
      <w:pPr>
        <w:tabs>
          <w:tab w:val="num" w:pos="1374"/>
        </w:tabs>
        <w:ind w:left="1374" w:hanging="720"/>
      </w:pPr>
      <w:rPr>
        <w:color w:val="auto"/>
      </w:rPr>
    </w:lvl>
    <w:lvl w:ilvl="4">
      <w:start w:val="1"/>
      <w:numFmt w:val="decimal"/>
      <w:isLgl/>
      <w:lvlText w:val="%1.%2.%3.%4.%5."/>
      <w:lvlJc w:val="left"/>
      <w:pPr>
        <w:tabs>
          <w:tab w:val="num" w:pos="1881"/>
        </w:tabs>
        <w:ind w:left="1881" w:hanging="1080"/>
      </w:pPr>
      <w:rPr>
        <w:color w:val="auto"/>
      </w:rPr>
    </w:lvl>
    <w:lvl w:ilvl="5">
      <w:start w:val="1"/>
      <w:numFmt w:val="decimal"/>
      <w:isLgl/>
      <w:lvlText w:val="%1.%2.%3.%4.%5.%6."/>
      <w:lvlJc w:val="left"/>
      <w:pPr>
        <w:tabs>
          <w:tab w:val="num" w:pos="2028"/>
        </w:tabs>
        <w:ind w:left="2028" w:hanging="1080"/>
      </w:pPr>
      <w:rPr>
        <w:color w:val="auto"/>
      </w:rPr>
    </w:lvl>
    <w:lvl w:ilvl="6">
      <w:start w:val="1"/>
      <w:numFmt w:val="decimal"/>
      <w:isLgl/>
      <w:lvlText w:val="%1.%2.%3.%4.%5.%6.%7."/>
      <w:lvlJc w:val="left"/>
      <w:pPr>
        <w:tabs>
          <w:tab w:val="num" w:pos="2535"/>
        </w:tabs>
        <w:ind w:left="2535" w:hanging="1440"/>
      </w:pPr>
      <w:rPr>
        <w:color w:val="auto"/>
      </w:rPr>
    </w:lvl>
    <w:lvl w:ilvl="7">
      <w:start w:val="1"/>
      <w:numFmt w:val="decimal"/>
      <w:isLgl/>
      <w:lvlText w:val="%1.%2.%3.%4.%5.%6.%7.%8."/>
      <w:lvlJc w:val="left"/>
      <w:pPr>
        <w:tabs>
          <w:tab w:val="num" w:pos="2682"/>
        </w:tabs>
        <w:ind w:left="2682" w:hanging="1440"/>
      </w:pPr>
      <w:rPr>
        <w:color w:val="auto"/>
      </w:rPr>
    </w:lvl>
    <w:lvl w:ilvl="8">
      <w:start w:val="1"/>
      <w:numFmt w:val="decimal"/>
      <w:isLgl/>
      <w:lvlText w:val="%1.%2.%3.%4.%5.%6.%7.%8.%9."/>
      <w:lvlJc w:val="left"/>
      <w:pPr>
        <w:tabs>
          <w:tab w:val="num" w:pos="3189"/>
        </w:tabs>
        <w:ind w:left="3189" w:hanging="1800"/>
      </w:pPr>
      <w:rPr>
        <w:color w:val="auto"/>
      </w:rPr>
    </w:lvl>
  </w:abstractNum>
  <w:abstractNum w:abstractNumId="1">
    <w:nsid w:val="00000006"/>
    <w:multiLevelType w:val="multilevel"/>
    <w:tmpl w:val="1B26FE4E"/>
    <w:name w:val="WW8Num12"/>
    <w:lvl w:ilvl="0">
      <w:start w:val="1"/>
      <w:numFmt w:val="decimal"/>
      <w:lvlText w:val="%1."/>
      <w:lvlJc w:val="left"/>
      <w:pPr>
        <w:tabs>
          <w:tab w:val="num" w:pos="0"/>
        </w:tabs>
        <w:ind w:left="360" w:hanging="360"/>
      </w:pPr>
      <w:rPr>
        <w:sz w:val="24"/>
        <w:szCs w:val="24"/>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9"/>
    <w:multiLevelType w:val="multilevel"/>
    <w:tmpl w:val="3E20B45E"/>
    <w:name w:val="WW8Num35"/>
    <w:lvl w:ilvl="0">
      <w:start w:val="1"/>
      <w:numFmt w:val="decimal"/>
      <w:lvlText w:val="%1."/>
      <w:lvlJc w:val="left"/>
      <w:pPr>
        <w:tabs>
          <w:tab w:val="num" w:pos="786"/>
        </w:tabs>
        <w:ind w:left="786" w:hanging="360"/>
      </w:p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146"/>
        </w:tabs>
        <w:ind w:left="1146" w:hanging="72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3">
    <w:nsid w:val="077379DD"/>
    <w:multiLevelType w:val="multilevel"/>
    <w:tmpl w:val="DD1AEB2A"/>
    <w:name w:val="WW8Num42"/>
    <w:lvl w:ilvl="0">
      <w:start w:val="4"/>
      <w:numFmt w:val="decimal"/>
      <w:lvlText w:val="%1."/>
      <w:lvlJc w:val="left"/>
      <w:pPr>
        <w:tabs>
          <w:tab w:val="num" w:pos="573"/>
        </w:tabs>
        <w:ind w:left="573" w:hanging="360"/>
      </w:pPr>
      <w:rPr>
        <w:rFonts w:hint="default"/>
        <w:b w:val="0"/>
      </w:r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227"/>
        </w:tabs>
        <w:ind w:left="1227" w:hanging="720"/>
      </w:pPr>
      <w:rPr>
        <w:rFonts w:hint="default"/>
        <w:color w:val="auto"/>
      </w:rPr>
    </w:lvl>
    <w:lvl w:ilvl="3">
      <w:start w:val="1"/>
      <w:numFmt w:val="decimal"/>
      <w:isLgl/>
      <w:lvlText w:val="%1.%2.%3.%4."/>
      <w:lvlJc w:val="left"/>
      <w:pPr>
        <w:tabs>
          <w:tab w:val="num" w:pos="1374"/>
        </w:tabs>
        <w:ind w:left="1374" w:hanging="720"/>
      </w:pPr>
      <w:rPr>
        <w:rFonts w:hint="default"/>
        <w:color w:val="auto"/>
      </w:rPr>
    </w:lvl>
    <w:lvl w:ilvl="4">
      <w:start w:val="1"/>
      <w:numFmt w:val="decimal"/>
      <w:isLgl/>
      <w:lvlText w:val="%1.%2.%3.%4.%5."/>
      <w:lvlJc w:val="left"/>
      <w:pPr>
        <w:tabs>
          <w:tab w:val="num" w:pos="1881"/>
        </w:tabs>
        <w:ind w:left="1881" w:hanging="1080"/>
      </w:pPr>
      <w:rPr>
        <w:rFonts w:hint="default"/>
        <w:color w:val="auto"/>
      </w:rPr>
    </w:lvl>
    <w:lvl w:ilvl="5">
      <w:start w:val="1"/>
      <w:numFmt w:val="decimal"/>
      <w:isLgl/>
      <w:lvlText w:val="%1.%2.%3.%4.%5.%6."/>
      <w:lvlJc w:val="left"/>
      <w:pPr>
        <w:tabs>
          <w:tab w:val="num" w:pos="2028"/>
        </w:tabs>
        <w:ind w:left="2028" w:hanging="1080"/>
      </w:pPr>
      <w:rPr>
        <w:rFonts w:hint="default"/>
        <w:color w:val="auto"/>
      </w:rPr>
    </w:lvl>
    <w:lvl w:ilvl="6">
      <w:start w:val="1"/>
      <w:numFmt w:val="decimal"/>
      <w:isLgl/>
      <w:lvlText w:val="%1.%2.%3.%4.%5.%6.%7."/>
      <w:lvlJc w:val="left"/>
      <w:pPr>
        <w:tabs>
          <w:tab w:val="num" w:pos="2535"/>
        </w:tabs>
        <w:ind w:left="2535" w:hanging="1440"/>
      </w:pPr>
      <w:rPr>
        <w:rFonts w:hint="default"/>
        <w:color w:val="auto"/>
      </w:rPr>
    </w:lvl>
    <w:lvl w:ilvl="7">
      <w:start w:val="1"/>
      <w:numFmt w:val="decimal"/>
      <w:isLgl/>
      <w:lvlText w:val="%1.%2.%3.%4.%5.%6.%7.%8."/>
      <w:lvlJc w:val="left"/>
      <w:pPr>
        <w:tabs>
          <w:tab w:val="num" w:pos="2682"/>
        </w:tabs>
        <w:ind w:left="2682" w:hanging="1440"/>
      </w:pPr>
      <w:rPr>
        <w:rFonts w:hint="default"/>
        <w:color w:val="auto"/>
      </w:rPr>
    </w:lvl>
    <w:lvl w:ilvl="8">
      <w:start w:val="1"/>
      <w:numFmt w:val="decimal"/>
      <w:isLgl/>
      <w:lvlText w:val="%1.%2.%3.%4.%5.%6.%7.%8.%9."/>
      <w:lvlJc w:val="left"/>
      <w:pPr>
        <w:tabs>
          <w:tab w:val="num" w:pos="3189"/>
        </w:tabs>
        <w:ind w:left="3189" w:hanging="1800"/>
      </w:pPr>
      <w:rPr>
        <w:rFonts w:hint="default"/>
        <w:color w:val="auto"/>
      </w:rPr>
    </w:lvl>
  </w:abstractNum>
  <w:abstractNum w:abstractNumId="4">
    <w:nsid w:val="0A0E6ABD"/>
    <w:multiLevelType w:val="multilevel"/>
    <w:tmpl w:val="205A6FC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5B5E79"/>
    <w:multiLevelType w:val="multilevel"/>
    <w:tmpl w:val="1DA0CD7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9624F1E"/>
    <w:multiLevelType w:val="multilevel"/>
    <w:tmpl w:val="A490D6DC"/>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nsid w:val="2C7F38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1417B7"/>
    <w:multiLevelType w:val="hybridMultilevel"/>
    <w:tmpl w:val="B43A8F62"/>
    <w:lvl w:ilvl="0" w:tplc="7E68022C">
      <w:start w:val="2"/>
      <w:numFmt w:val="bullet"/>
      <w:lvlText w:val="-"/>
      <w:lvlJc w:val="left"/>
      <w:pPr>
        <w:ind w:left="420" w:hanging="360"/>
      </w:pPr>
      <w:rPr>
        <w:rFonts w:ascii="Times New Roman" w:eastAsia="Times-Bold"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nsid w:val="370A2A6A"/>
    <w:multiLevelType w:val="hybridMultilevel"/>
    <w:tmpl w:val="A6D02414"/>
    <w:lvl w:ilvl="0" w:tplc="922639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B3060EC"/>
    <w:multiLevelType w:val="hybridMultilevel"/>
    <w:tmpl w:val="1954169A"/>
    <w:lvl w:ilvl="0" w:tplc="E058147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1616D84"/>
    <w:multiLevelType w:val="multilevel"/>
    <w:tmpl w:val="6C1846D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1527EBD"/>
    <w:multiLevelType w:val="hybridMultilevel"/>
    <w:tmpl w:val="5A3C142E"/>
    <w:lvl w:ilvl="0" w:tplc="E05814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0E1BF3"/>
    <w:multiLevelType w:val="hybridMultilevel"/>
    <w:tmpl w:val="05D03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5A73F2A"/>
    <w:multiLevelType w:val="hybridMultilevel"/>
    <w:tmpl w:val="20CEC130"/>
    <w:lvl w:ilvl="0" w:tplc="F55C6A8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16">
    <w:nsid w:val="587A1841"/>
    <w:multiLevelType w:val="multilevel"/>
    <w:tmpl w:val="3A38EA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B0D4031"/>
    <w:multiLevelType w:val="multilevel"/>
    <w:tmpl w:val="B7A4A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B4D6735"/>
    <w:multiLevelType w:val="multilevel"/>
    <w:tmpl w:val="F6801578"/>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5CD470E"/>
    <w:multiLevelType w:val="hybridMultilevel"/>
    <w:tmpl w:val="DBB2F49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6717239F"/>
    <w:multiLevelType w:val="hybridMultilevel"/>
    <w:tmpl w:val="80D266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8816CAB"/>
    <w:multiLevelType w:val="hybridMultilevel"/>
    <w:tmpl w:val="C910E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92C0E5D"/>
    <w:multiLevelType w:val="multilevel"/>
    <w:tmpl w:val="277ADE4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A807069"/>
    <w:multiLevelType w:val="multilevel"/>
    <w:tmpl w:val="BD6694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nsid w:val="7EE86494"/>
    <w:multiLevelType w:val="multilevel"/>
    <w:tmpl w:val="7054A7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8"/>
  </w:num>
  <w:num w:numId="3">
    <w:abstractNumId w:val="4"/>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1"/>
  </w:num>
  <w:num w:numId="11">
    <w:abstractNumId w:val="6"/>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4"/>
  </w:num>
  <w:num w:numId="15">
    <w:abstractNumId w:val="22"/>
  </w:num>
  <w:num w:numId="16">
    <w:abstractNumId w:val="9"/>
  </w:num>
  <w:num w:numId="17">
    <w:abstractNumId w:val="10"/>
  </w:num>
  <w:num w:numId="18">
    <w:abstractNumId w:val="24"/>
  </w:num>
  <w:num w:numId="19">
    <w:abstractNumId w:val="15"/>
  </w:num>
  <w:num w:numId="20">
    <w:abstractNumId w:val="12"/>
  </w:num>
  <w:num w:numId="21">
    <w:abstractNumId w:val="25"/>
  </w:num>
  <w:num w:numId="22">
    <w:abstractNumId w:val="5"/>
  </w:num>
  <w:num w:numId="23">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18DF"/>
    <w:rsid w:val="000023A9"/>
    <w:rsid w:val="00016F57"/>
    <w:rsid w:val="0002052D"/>
    <w:rsid w:val="0002244A"/>
    <w:rsid w:val="00022E59"/>
    <w:rsid w:val="00023B12"/>
    <w:rsid w:val="00025CB8"/>
    <w:rsid w:val="00026AD2"/>
    <w:rsid w:val="0002786F"/>
    <w:rsid w:val="00030659"/>
    <w:rsid w:val="00035BEE"/>
    <w:rsid w:val="00041DC2"/>
    <w:rsid w:val="00042061"/>
    <w:rsid w:val="000430D9"/>
    <w:rsid w:val="0004505A"/>
    <w:rsid w:val="00046B3E"/>
    <w:rsid w:val="00054D7D"/>
    <w:rsid w:val="000623A3"/>
    <w:rsid w:val="00066174"/>
    <w:rsid w:val="00071902"/>
    <w:rsid w:val="0007557A"/>
    <w:rsid w:val="00075EB3"/>
    <w:rsid w:val="00077EE4"/>
    <w:rsid w:val="000838A6"/>
    <w:rsid w:val="000868DF"/>
    <w:rsid w:val="000879D6"/>
    <w:rsid w:val="00093F5B"/>
    <w:rsid w:val="00094442"/>
    <w:rsid w:val="00094995"/>
    <w:rsid w:val="00096A07"/>
    <w:rsid w:val="000A1A94"/>
    <w:rsid w:val="000A1F7A"/>
    <w:rsid w:val="000A21A1"/>
    <w:rsid w:val="000C16D6"/>
    <w:rsid w:val="000C2687"/>
    <w:rsid w:val="000C3486"/>
    <w:rsid w:val="000C7D82"/>
    <w:rsid w:val="000D3E7F"/>
    <w:rsid w:val="000E6009"/>
    <w:rsid w:val="000F075E"/>
    <w:rsid w:val="000F07A8"/>
    <w:rsid w:val="000F09EA"/>
    <w:rsid w:val="000F0B3C"/>
    <w:rsid w:val="000F20CD"/>
    <w:rsid w:val="000F5F06"/>
    <w:rsid w:val="000F761E"/>
    <w:rsid w:val="001106C8"/>
    <w:rsid w:val="00114C4F"/>
    <w:rsid w:val="00116E77"/>
    <w:rsid w:val="00126D3E"/>
    <w:rsid w:val="0013107E"/>
    <w:rsid w:val="00137AB4"/>
    <w:rsid w:val="0014662A"/>
    <w:rsid w:val="001534F6"/>
    <w:rsid w:val="00162F84"/>
    <w:rsid w:val="0016787E"/>
    <w:rsid w:val="001704BA"/>
    <w:rsid w:val="00174570"/>
    <w:rsid w:val="00181DBA"/>
    <w:rsid w:val="001840D7"/>
    <w:rsid w:val="00186D22"/>
    <w:rsid w:val="001914B8"/>
    <w:rsid w:val="001939DC"/>
    <w:rsid w:val="00194E9B"/>
    <w:rsid w:val="00196E39"/>
    <w:rsid w:val="001971E8"/>
    <w:rsid w:val="0019762D"/>
    <w:rsid w:val="00197EFC"/>
    <w:rsid w:val="001A0BE2"/>
    <w:rsid w:val="001A3C76"/>
    <w:rsid w:val="001A4C14"/>
    <w:rsid w:val="001B0331"/>
    <w:rsid w:val="001B0F07"/>
    <w:rsid w:val="001B317D"/>
    <w:rsid w:val="001B7069"/>
    <w:rsid w:val="001C70A1"/>
    <w:rsid w:val="001E2B3D"/>
    <w:rsid w:val="001E4F52"/>
    <w:rsid w:val="001F13F8"/>
    <w:rsid w:val="001F1A52"/>
    <w:rsid w:val="001F79A5"/>
    <w:rsid w:val="00201DDA"/>
    <w:rsid w:val="00206802"/>
    <w:rsid w:val="002107E2"/>
    <w:rsid w:val="00216781"/>
    <w:rsid w:val="00220610"/>
    <w:rsid w:val="00224CD3"/>
    <w:rsid w:val="00226B1E"/>
    <w:rsid w:val="0023422D"/>
    <w:rsid w:val="00235008"/>
    <w:rsid w:val="002365D9"/>
    <w:rsid w:val="0024262E"/>
    <w:rsid w:val="00245DF7"/>
    <w:rsid w:val="002504E0"/>
    <w:rsid w:val="00251314"/>
    <w:rsid w:val="00251AE3"/>
    <w:rsid w:val="00253FD6"/>
    <w:rsid w:val="00256BD2"/>
    <w:rsid w:val="002638E6"/>
    <w:rsid w:val="00263E62"/>
    <w:rsid w:val="002659B6"/>
    <w:rsid w:val="00270343"/>
    <w:rsid w:val="00275B35"/>
    <w:rsid w:val="00281DC1"/>
    <w:rsid w:val="00282743"/>
    <w:rsid w:val="0028303A"/>
    <w:rsid w:val="00283B09"/>
    <w:rsid w:val="002845AC"/>
    <w:rsid w:val="00286E2C"/>
    <w:rsid w:val="00292CD3"/>
    <w:rsid w:val="00295F02"/>
    <w:rsid w:val="00296C91"/>
    <w:rsid w:val="00297320"/>
    <w:rsid w:val="002A2AC0"/>
    <w:rsid w:val="002A401E"/>
    <w:rsid w:val="002A6E86"/>
    <w:rsid w:val="002B113D"/>
    <w:rsid w:val="002B4621"/>
    <w:rsid w:val="002B54EB"/>
    <w:rsid w:val="002C0D94"/>
    <w:rsid w:val="002C12F9"/>
    <w:rsid w:val="002C6665"/>
    <w:rsid w:val="002C69AC"/>
    <w:rsid w:val="002C72DE"/>
    <w:rsid w:val="002D1C33"/>
    <w:rsid w:val="002D3D2F"/>
    <w:rsid w:val="002D70BC"/>
    <w:rsid w:val="002E3200"/>
    <w:rsid w:val="002E689A"/>
    <w:rsid w:val="002F0154"/>
    <w:rsid w:val="002F1B4C"/>
    <w:rsid w:val="002F3064"/>
    <w:rsid w:val="002F48CF"/>
    <w:rsid w:val="002F7091"/>
    <w:rsid w:val="002F7C81"/>
    <w:rsid w:val="00303E59"/>
    <w:rsid w:val="0030458E"/>
    <w:rsid w:val="00306744"/>
    <w:rsid w:val="003147ED"/>
    <w:rsid w:val="00330D2E"/>
    <w:rsid w:val="00331854"/>
    <w:rsid w:val="003332A5"/>
    <w:rsid w:val="00333A99"/>
    <w:rsid w:val="00333AB1"/>
    <w:rsid w:val="003375CF"/>
    <w:rsid w:val="00340F35"/>
    <w:rsid w:val="003554FF"/>
    <w:rsid w:val="0035618A"/>
    <w:rsid w:val="00361FFB"/>
    <w:rsid w:val="00367A21"/>
    <w:rsid w:val="00373399"/>
    <w:rsid w:val="00375D40"/>
    <w:rsid w:val="00380341"/>
    <w:rsid w:val="0038108D"/>
    <w:rsid w:val="00381A2B"/>
    <w:rsid w:val="003832AB"/>
    <w:rsid w:val="00385DF0"/>
    <w:rsid w:val="003901CA"/>
    <w:rsid w:val="003905A0"/>
    <w:rsid w:val="003A13DE"/>
    <w:rsid w:val="003A1662"/>
    <w:rsid w:val="003B1B1E"/>
    <w:rsid w:val="003C0612"/>
    <w:rsid w:val="003C4B47"/>
    <w:rsid w:val="003D07F5"/>
    <w:rsid w:val="003D1B9C"/>
    <w:rsid w:val="003D5580"/>
    <w:rsid w:val="003D701B"/>
    <w:rsid w:val="003E31FD"/>
    <w:rsid w:val="003E5115"/>
    <w:rsid w:val="003F0078"/>
    <w:rsid w:val="003F136A"/>
    <w:rsid w:val="003F279F"/>
    <w:rsid w:val="003F689B"/>
    <w:rsid w:val="003F694D"/>
    <w:rsid w:val="00400750"/>
    <w:rsid w:val="004019EE"/>
    <w:rsid w:val="004053BD"/>
    <w:rsid w:val="00407F6F"/>
    <w:rsid w:val="00412318"/>
    <w:rsid w:val="00415577"/>
    <w:rsid w:val="004160F1"/>
    <w:rsid w:val="00434BB3"/>
    <w:rsid w:val="00435AD1"/>
    <w:rsid w:val="00436E74"/>
    <w:rsid w:val="0044130F"/>
    <w:rsid w:val="004504B9"/>
    <w:rsid w:val="00453341"/>
    <w:rsid w:val="004601AA"/>
    <w:rsid w:val="004672EC"/>
    <w:rsid w:val="00467848"/>
    <w:rsid w:val="00472D0A"/>
    <w:rsid w:val="00481718"/>
    <w:rsid w:val="00481B2D"/>
    <w:rsid w:val="0048391E"/>
    <w:rsid w:val="004910C6"/>
    <w:rsid w:val="0049188B"/>
    <w:rsid w:val="00493850"/>
    <w:rsid w:val="00494C18"/>
    <w:rsid w:val="004969AC"/>
    <w:rsid w:val="004B16C9"/>
    <w:rsid w:val="004B1E47"/>
    <w:rsid w:val="004B37AB"/>
    <w:rsid w:val="004B466F"/>
    <w:rsid w:val="004B665C"/>
    <w:rsid w:val="004C22E6"/>
    <w:rsid w:val="004C487D"/>
    <w:rsid w:val="004C5D1D"/>
    <w:rsid w:val="004D1592"/>
    <w:rsid w:val="004D34DB"/>
    <w:rsid w:val="004D4940"/>
    <w:rsid w:val="004D4FD2"/>
    <w:rsid w:val="004E3147"/>
    <w:rsid w:val="004F4736"/>
    <w:rsid w:val="004F49EB"/>
    <w:rsid w:val="00501338"/>
    <w:rsid w:val="00503FA8"/>
    <w:rsid w:val="0050675C"/>
    <w:rsid w:val="00510D51"/>
    <w:rsid w:val="005253C1"/>
    <w:rsid w:val="00525E09"/>
    <w:rsid w:val="005268F9"/>
    <w:rsid w:val="00533124"/>
    <w:rsid w:val="00536800"/>
    <w:rsid w:val="00537B3F"/>
    <w:rsid w:val="00537C57"/>
    <w:rsid w:val="005417DB"/>
    <w:rsid w:val="00544251"/>
    <w:rsid w:val="005463CC"/>
    <w:rsid w:val="005506B2"/>
    <w:rsid w:val="00554843"/>
    <w:rsid w:val="00565913"/>
    <w:rsid w:val="00571231"/>
    <w:rsid w:val="00573794"/>
    <w:rsid w:val="0058093B"/>
    <w:rsid w:val="0058135B"/>
    <w:rsid w:val="00582C15"/>
    <w:rsid w:val="00583260"/>
    <w:rsid w:val="00596BD6"/>
    <w:rsid w:val="0059762F"/>
    <w:rsid w:val="0059764E"/>
    <w:rsid w:val="005A63A8"/>
    <w:rsid w:val="005A7BA4"/>
    <w:rsid w:val="005B4B1B"/>
    <w:rsid w:val="005B52C0"/>
    <w:rsid w:val="005C0CFF"/>
    <w:rsid w:val="005C4037"/>
    <w:rsid w:val="005C4550"/>
    <w:rsid w:val="005D5646"/>
    <w:rsid w:val="005E3BB7"/>
    <w:rsid w:val="005E4A74"/>
    <w:rsid w:val="005F5D7F"/>
    <w:rsid w:val="005F6216"/>
    <w:rsid w:val="00601B55"/>
    <w:rsid w:val="00602600"/>
    <w:rsid w:val="00602EE8"/>
    <w:rsid w:val="00605E2C"/>
    <w:rsid w:val="00611726"/>
    <w:rsid w:val="00612DC3"/>
    <w:rsid w:val="00615D18"/>
    <w:rsid w:val="0062000F"/>
    <w:rsid w:val="006212EB"/>
    <w:rsid w:val="00622BFB"/>
    <w:rsid w:val="006269CF"/>
    <w:rsid w:val="00627067"/>
    <w:rsid w:val="00650369"/>
    <w:rsid w:val="00651AF4"/>
    <w:rsid w:val="0065211E"/>
    <w:rsid w:val="00655B44"/>
    <w:rsid w:val="00655DBA"/>
    <w:rsid w:val="006627FC"/>
    <w:rsid w:val="00664000"/>
    <w:rsid w:val="00665AB3"/>
    <w:rsid w:val="00673C5E"/>
    <w:rsid w:val="0067545A"/>
    <w:rsid w:val="0068582D"/>
    <w:rsid w:val="006911EE"/>
    <w:rsid w:val="006931AE"/>
    <w:rsid w:val="00694B9D"/>
    <w:rsid w:val="00695142"/>
    <w:rsid w:val="006A61DC"/>
    <w:rsid w:val="006B371F"/>
    <w:rsid w:val="006B3C22"/>
    <w:rsid w:val="006D047B"/>
    <w:rsid w:val="006D11AB"/>
    <w:rsid w:val="006D18DB"/>
    <w:rsid w:val="006D4EB4"/>
    <w:rsid w:val="006D543D"/>
    <w:rsid w:val="006E3ACB"/>
    <w:rsid w:val="006E6D8A"/>
    <w:rsid w:val="007046B8"/>
    <w:rsid w:val="00704FAA"/>
    <w:rsid w:val="00721838"/>
    <w:rsid w:val="00726A7B"/>
    <w:rsid w:val="00730CFC"/>
    <w:rsid w:val="0074187F"/>
    <w:rsid w:val="00741B01"/>
    <w:rsid w:val="00743FEB"/>
    <w:rsid w:val="00745DE2"/>
    <w:rsid w:val="00750BDA"/>
    <w:rsid w:val="00752CE3"/>
    <w:rsid w:val="007554FC"/>
    <w:rsid w:val="007568F4"/>
    <w:rsid w:val="00757775"/>
    <w:rsid w:val="00763855"/>
    <w:rsid w:val="00772A98"/>
    <w:rsid w:val="00781FF6"/>
    <w:rsid w:val="0078280E"/>
    <w:rsid w:val="00783CE7"/>
    <w:rsid w:val="00792C94"/>
    <w:rsid w:val="0079609E"/>
    <w:rsid w:val="007B4190"/>
    <w:rsid w:val="007B587E"/>
    <w:rsid w:val="007B5F77"/>
    <w:rsid w:val="007C076A"/>
    <w:rsid w:val="007C32B4"/>
    <w:rsid w:val="007D2AB1"/>
    <w:rsid w:val="007D3393"/>
    <w:rsid w:val="007D78A8"/>
    <w:rsid w:val="007F4E15"/>
    <w:rsid w:val="007F6C4B"/>
    <w:rsid w:val="0080062B"/>
    <w:rsid w:val="008011A8"/>
    <w:rsid w:val="008112C1"/>
    <w:rsid w:val="0081319E"/>
    <w:rsid w:val="00820941"/>
    <w:rsid w:val="00827376"/>
    <w:rsid w:val="008308BF"/>
    <w:rsid w:val="00834A5B"/>
    <w:rsid w:val="008432E7"/>
    <w:rsid w:val="00843AE4"/>
    <w:rsid w:val="00851966"/>
    <w:rsid w:val="00853E2C"/>
    <w:rsid w:val="00860F3C"/>
    <w:rsid w:val="00867AC2"/>
    <w:rsid w:val="00870C99"/>
    <w:rsid w:val="00880545"/>
    <w:rsid w:val="00880694"/>
    <w:rsid w:val="008832AF"/>
    <w:rsid w:val="0088385D"/>
    <w:rsid w:val="008857FF"/>
    <w:rsid w:val="00885CA7"/>
    <w:rsid w:val="00887229"/>
    <w:rsid w:val="00887C9A"/>
    <w:rsid w:val="008902C8"/>
    <w:rsid w:val="008918DF"/>
    <w:rsid w:val="008936FE"/>
    <w:rsid w:val="008A0179"/>
    <w:rsid w:val="008A1663"/>
    <w:rsid w:val="008A6DEB"/>
    <w:rsid w:val="008B0208"/>
    <w:rsid w:val="008C7A81"/>
    <w:rsid w:val="008E0F6A"/>
    <w:rsid w:val="008E2215"/>
    <w:rsid w:val="008E3677"/>
    <w:rsid w:val="008E510E"/>
    <w:rsid w:val="008E5F2A"/>
    <w:rsid w:val="008F0669"/>
    <w:rsid w:val="008F557A"/>
    <w:rsid w:val="008F637E"/>
    <w:rsid w:val="008F7283"/>
    <w:rsid w:val="00903D39"/>
    <w:rsid w:val="00903D68"/>
    <w:rsid w:val="009040AD"/>
    <w:rsid w:val="00906C71"/>
    <w:rsid w:val="00910C47"/>
    <w:rsid w:val="00912A98"/>
    <w:rsid w:val="00915D16"/>
    <w:rsid w:val="00916A22"/>
    <w:rsid w:val="00917552"/>
    <w:rsid w:val="0092020E"/>
    <w:rsid w:val="009243BE"/>
    <w:rsid w:val="009263AE"/>
    <w:rsid w:val="00932C07"/>
    <w:rsid w:val="00933759"/>
    <w:rsid w:val="009346EE"/>
    <w:rsid w:val="00935A20"/>
    <w:rsid w:val="0094033B"/>
    <w:rsid w:val="00941D33"/>
    <w:rsid w:val="009422EF"/>
    <w:rsid w:val="009500C3"/>
    <w:rsid w:val="00950C94"/>
    <w:rsid w:val="00950D21"/>
    <w:rsid w:val="00954952"/>
    <w:rsid w:val="00955552"/>
    <w:rsid w:val="00955D8D"/>
    <w:rsid w:val="00956C62"/>
    <w:rsid w:val="009627C4"/>
    <w:rsid w:val="00966F3F"/>
    <w:rsid w:val="00970408"/>
    <w:rsid w:val="00971289"/>
    <w:rsid w:val="00972845"/>
    <w:rsid w:val="00973562"/>
    <w:rsid w:val="00974AC9"/>
    <w:rsid w:val="009816AA"/>
    <w:rsid w:val="00981EF4"/>
    <w:rsid w:val="00982747"/>
    <w:rsid w:val="00983792"/>
    <w:rsid w:val="00985B7D"/>
    <w:rsid w:val="00997AF7"/>
    <w:rsid w:val="009A1D6B"/>
    <w:rsid w:val="009A208A"/>
    <w:rsid w:val="009A20F5"/>
    <w:rsid w:val="009A542C"/>
    <w:rsid w:val="009A70AD"/>
    <w:rsid w:val="009B640A"/>
    <w:rsid w:val="009C0224"/>
    <w:rsid w:val="009C5AEC"/>
    <w:rsid w:val="009C76CB"/>
    <w:rsid w:val="009C7C8E"/>
    <w:rsid w:val="009D2A70"/>
    <w:rsid w:val="009D33A3"/>
    <w:rsid w:val="009D38BE"/>
    <w:rsid w:val="009D4CA0"/>
    <w:rsid w:val="009D6B3F"/>
    <w:rsid w:val="009D6E6F"/>
    <w:rsid w:val="009E2BB2"/>
    <w:rsid w:val="009E4B3B"/>
    <w:rsid w:val="009E78E5"/>
    <w:rsid w:val="009E7D10"/>
    <w:rsid w:val="009F1AFB"/>
    <w:rsid w:val="009F1B52"/>
    <w:rsid w:val="009F381A"/>
    <w:rsid w:val="009F66B9"/>
    <w:rsid w:val="00A004E2"/>
    <w:rsid w:val="00A0087E"/>
    <w:rsid w:val="00A04824"/>
    <w:rsid w:val="00A05E4D"/>
    <w:rsid w:val="00A06270"/>
    <w:rsid w:val="00A1472A"/>
    <w:rsid w:val="00A14A5D"/>
    <w:rsid w:val="00A167AC"/>
    <w:rsid w:val="00A20213"/>
    <w:rsid w:val="00A20495"/>
    <w:rsid w:val="00A204D7"/>
    <w:rsid w:val="00A2604B"/>
    <w:rsid w:val="00A33782"/>
    <w:rsid w:val="00A342F9"/>
    <w:rsid w:val="00A37BA8"/>
    <w:rsid w:val="00A45A85"/>
    <w:rsid w:val="00A46BF1"/>
    <w:rsid w:val="00A53262"/>
    <w:rsid w:val="00A55BD0"/>
    <w:rsid w:val="00A55EC2"/>
    <w:rsid w:val="00A5741E"/>
    <w:rsid w:val="00A60412"/>
    <w:rsid w:val="00A72E31"/>
    <w:rsid w:val="00A7442C"/>
    <w:rsid w:val="00A74E50"/>
    <w:rsid w:val="00A80383"/>
    <w:rsid w:val="00A83286"/>
    <w:rsid w:val="00A9087E"/>
    <w:rsid w:val="00A92FF2"/>
    <w:rsid w:val="00AA034D"/>
    <w:rsid w:val="00AA172C"/>
    <w:rsid w:val="00AA2814"/>
    <w:rsid w:val="00AA2A71"/>
    <w:rsid w:val="00AB04E0"/>
    <w:rsid w:val="00AB38AC"/>
    <w:rsid w:val="00AB4B6E"/>
    <w:rsid w:val="00AC48F6"/>
    <w:rsid w:val="00AC6F6F"/>
    <w:rsid w:val="00AD12ED"/>
    <w:rsid w:val="00AD362F"/>
    <w:rsid w:val="00AD575E"/>
    <w:rsid w:val="00AE0617"/>
    <w:rsid w:val="00AE0C74"/>
    <w:rsid w:val="00AE53A3"/>
    <w:rsid w:val="00AF00D2"/>
    <w:rsid w:val="00AF0CB6"/>
    <w:rsid w:val="00AF156D"/>
    <w:rsid w:val="00AF21DB"/>
    <w:rsid w:val="00AF301A"/>
    <w:rsid w:val="00AF337B"/>
    <w:rsid w:val="00B009A9"/>
    <w:rsid w:val="00B10404"/>
    <w:rsid w:val="00B22B21"/>
    <w:rsid w:val="00B327B2"/>
    <w:rsid w:val="00B33644"/>
    <w:rsid w:val="00B33D86"/>
    <w:rsid w:val="00B36764"/>
    <w:rsid w:val="00B36F9E"/>
    <w:rsid w:val="00B37153"/>
    <w:rsid w:val="00B4146F"/>
    <w:rsid w:val="00B437E0"/>
    <w:rsid w:val="00B52655"/>
    <w:rsid w:val="00B53D05"/>
    <w:rsid w:val="00B55375"/>
    <w:rsid w:val="00B63385"/>
    <w:rsid w:val="00B64307"/>
    <w:rsid w:val="00B6485A"/>
    <w:rsid w:val="00B649D5"/>
    <w:rsid w:val="00B65A8E"/>
    <w:rsid w:val="00B65FE2"/>
    <w:rsid w:val="00B66AB5"/>
    <w:rsid w:val="00B67C8E"/>
    <w:rsid w:val="00B7205E"/>
    <w:rsid w:val="00B81B87"/>
    <w:rsid w:val="00B81F48"/>
    <w:rsid w:val="00B8264C"/>
    <w:rsid w:val="00B9098F"/>
    <w:rsid w:val="00B95ECD"/>
    <w:rsid w:val="00B9763A"/>
    <w:rsid w:val="00B97AE5"/>
    <w:rsid w:val="00BA14C8"/>
    <w:rsid w:val="00BA2F8F"/>
    <w:rsid w:val="00BA3797"/>
    <w:rsid w:val="00BB0555"/>
    <w:rsid w:val="00BB33ED"/>
    <w:rsid w:val="00BB4C77"/>
    <w:rsid w:val="00BB5EB1"/>
    <w:rsid w:val="00BB7F40"/>
    <w:rsid w:val="00BC1C3F"/>
    <w:rsid w:val="00BC70CE"/>
    <w:rsid w:val="00BD1C6A"/>
    <w:rsid w:val="00BD7BEB"/>
    <w:rsid w:val="00BE06CA"/>
    <w:rsid w:val="00BE0F4B"/>
    <w:rsid w:val="00BE7AA1"/>
    <w:rsid w:val="00BF13A9"/>
    <w:rsid w:val="00BF1490"/>
    <w:rsid w:val="00BF56F4"/>
    <w:rsid w:val="00C00DDF"/>
    <w:rsid w:val="00C033A1"/>
    <w:rsid w:val="00C05946"/>
    <w:rsid w:val="00C06702"/>
    <w:rsid w:val="00C107C1"/>
    <w:rsid w:val="00C158E4"/>
    <w:rsid w:val="00C15B72"/>
    <w:rsid w:val="00C15D81"/>
    <w:rsid w:val="00C17E09"/>
    <w:rsid w:val="00C34CE8"/>
    <w:rsid w:val="00C35F8C"/>
    <w:rsid w:val="00C416C3"/>
    <w:rsid w:val="00C451F6"/>
    <w:rsid w:val="00C5522F"/>
    <w:rsid w:val="00C60B93"/>
    <w:rsid w:val="00C64471"/>
    <w:rsid w:val="00C65149"/>
    <w:rsid w:val="00C73B77"/>
    <w:rsid w:val="00C817AF"/>
    <w:rsid w:val="00C86F2E"/>
    <w:rsid w:val="00C902AC"/>
    <w:rsid w:val="00C92167"/>
    <w:rsid w:val="00CA1800"/>
    <w:rsid w:val="00CA7436"/>
    <w:rsid w:val="00CA792D"/>
    <w:rsid w:val="00CB07A5"/>
    <w:rsid w:val="00CB229B"/>
    <w:rsid w:val="00CB2BDE"/>
    <w:rsid w:val="00CB67FA"/>
    <w:rsid w:val="00CC39EB"/>
    <w:rsid w:val="00CC526C"/>
    <w:rsid w:val="00CC7E09"/>
    <w:rsid w:val="00CD73EC"/>
    <w:rsid w:val="00CE016E"/>
    <w:rsid w:val="00CE0CDB"/>
    <w:rsid w:val="00CE2A2E"/>
    <w:rsid w:val="00CE3EFD"/>
    <w:rsid w:val="00CE4569"/>
    <w:rsid w:val="00CF0590"/>
    <w:rsid w:val="00CF287D"/>
    <w:rsid w:val="00CF3C94"/>
    <w:rsid w:val="00CF6177"/>
    <w:rsid w:val="00CF6750"/>
    <w:rsid w:val="00D0115F"/>
    <w:rsid w:val="00D012F3"/>
    <w:rsid w:val="00D034CD"/>
    <w:rsid w:val="00D11019"/>
    <w:rsid w:val="00D213F3"/>
    <w:rsid w:val="00D23A0D"/>
    <w:rsid w:val="00D2591C"/>
    <w:rsid w:val="00D26013"/>
    <w:rsid w:val="00D30665"/>
    <w:rsid w:val="00D33E33"/>
    <w:rsid w:val="00D35CA1"/>
    <w:rsid w:val="00D405DA"/>
    <w:rsid w:val="00D41E05"/>
    <w:rsid w:val="00D43D2C"/>
    <w:rsid w:val="00D45214"/>
    <w:rsid w:val="00D46387"/>
    <w:rsid w:val="00D562EA"/>
    <w:rsid w:val="00D56E5B"/>
    <w:rsid w:val="00D57A0D"/>
    <w:rsid w:val="00D60D41"/>
    <w:rsid w:val="00D61A29"/>
    <w:rsid w:val="00D745ED"/>
    <w:rsid w:val="00D76FE7"/>
    <w:rsid w:val="00D80880"/>
    <w:rsid w:val="00D92905"/>
    <w:rsid w:val="00D95117"/>
    <w:rsid w:val="00D9777E"/>
    <w:rsid w:val="00DA66E4"/>
    <w:rsid w:val="00DB7391"/>
    <w:rsid w:val="00DC47FD"/>
    <w:rsid w:val="00DC582B"/>
    <w:rsid w:val="00DC781C"/>
    <w:rsid w:val="00DD2120"/>
    <w:rsid w:val="00DD33BB"/>
    <w:rsid w:val="00DD39AA"/>
    <w:rsid w:val="00DD7F34"/>
    <w:rsid w:val="00DE0852"/>
    <w:rsid w:val="00DE4A63"/>
    <w:rsid w:val="00DE55B4"/>
    <w:rsid w:val="00DE6B19"/>
    <w:rsid w:val="00DF0852"/>
    <w:rsid w:val="00DF08FC"/>
    <w:rsid w:val="00DF3842"/>
    <w:rsid w:val="00DF4EF2"/>
    <w:rsid w:val="00E04E2B"/>
    <w:rsid w:val="00E10279"/>
    <w:rsid w:val="00E136EE"/>
    <w:rsid w:val="00E1438C"/>
    <w:rsid w:val="00E14BB8"/>
    <w:rsid w:val="00E14C48"/>
    <w:rsid w:val="00E17C68"/>
    <w:rsid w:val="00E23E42"/>
    <w:rsid w:val="00E24A37"/>
    <w:rsid w:val="00E276EE"/>
    <w:rsid w:val="00E30352"/>
    <w:rsid w:val="00E30785"/>
    <w:rsid w:val="00E31334"/>
    <w:rsid w:val="00E32659"/>
    <w:rsid w:val="00E32EE6"/>
    <w:rsid w:val="00E42A03"/>
    <w:rsid w:val="00E4303F"/>
    <w:rsid w:val="00E44AA2"/>
    <w:rsid w:val="00E47CB0"/>
    <w:rsid w:val="00E53A94"/>
    <w:rsid w:val="00E60651"/>
    <w:rsid w:val="00E65429"/>
    <w:rsid w:val="00E750A5"/>
    <w:rsid w:val="00E7637A"/>
    <w:rsid w:val="00E81ACC"/>
    <w:rsid w:val="00E82144"/>
    <w:rsid w:val="00E857BC"/>
    <w:rsid w:val="00E90649"/>
    <w:rsid w:val="00EA2265"/>
    <w:rsid w:val="00EA4F4E"/>
    <w:rsid w:val="00EA57E7"/>
    <w:rsid w:val="00EB6EE8"/>
    <w:rsid w:val="00EC1F9B"/>
    <w:rsid w:val="00EC2207"/>
    <w:rsid w:val="00EC7A84"/>
    <w:rsid w:val="00ED621F"/>
    <w:rsid w:val="00EE0EC8"/>
    <w:rsid w:val="00EE5756"/>
    <w:rsid w:val="00EF0D0C"/>
    <w:rsid w:val="00EF1156"/>
    <w:rsid w:val="00EF16DE"/>
    <w:rsid w:val="00EF2675"/>
    <w:rsid w:val="00EF45FB"/>
    <w:rsid w:val="00EF4E79"/>
    <w:rsid w:val="00F0650E"/>
    <w:rsid w:val="00F0657B"/>
    <w:rsid w:val="00F12AB0"/>
    <w:rsid w:val="00F1444F"/>
    <w:rsid w:val="00F229D6"/>
    <w:rsid w:val="00F25574"/>
    <w:rsid w:val="00F32DE7"/>
    <w:rsid w:val="00F34B95"/>
    <w:rsid w:val="00F43686"/>
    <w:rsid w:val="00F43B9E"/>
    <w:rsid w:val="00F4477B"/>
    <w:rsid w:val="00F45241"/>
    <w:rsid w:val="00F5121A"/>
    <w:rsid w:val="00F62DCF"/>
    <w:rsid w:val="00F662DF"/>
    <w:rsid w:val="00F6746F"/>
    <w:rsid w:val="00F71BAC"/>
    <w:rsid w:val="00F7539C"/>
    <w:rsid w:val="00F76482"/>
    <w:rsid w:val="00F85952"/>
    <w:rsid w:val="00F940FD"/>
    <w:rsid w:val="00FA482D"/>
    <w:rsid w:val="00FA53FB"/>
    <w:rsid w:val="00FB1538"/>
    <w:rsid w:val="00FC3C67"/>
    <w:rsid w:val="00FC3D1F"/>
    <w:rsid w:val="00FC4D2C"/>
    <w:rsid w:val="00FC5562"/>
    <w:rsid w:val="00FC735F"/>
    <w:rsid w:val="00FD5746"/>
    <w:rsid w:val="00FD7E78"/>
    <w:rsid w:val="00FE0259"/>
    <w:rsid w:val="00FE435C"/>
    <w:rsid w:val="00FE52C2"/>
    <w:rsid w:val="00FE70A0"/>
    <w:rsid w:val="00FF259A"/>
    <w:rsid w:val="00FF582F"/>
    <w:rsid w:val="00FF6B34"/>
    <w:rsid w:val="00FF73C4"/>
    <w:rsid w:val="00FF781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velope return" w:uiPriority="0"/>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nhideWhenUsed/>
    <w:rsid w:val="008918DF"/>
    <w:rPr>
      <w:color w:val="0000FF"/>
      <w:u w:val="single"/>
    </w:rPr>
  </w:style>
  <w:style w:type="paragraph" w:styleId="ListParagraph">
    <w:name w:val="List Paragraph"/>
    <w:basedOn w:val="Normal"/>
    <w:link w:val="ListParagraphChar"/>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 w:type="paragraph" w:styleId="EnvelopeReturn">
    <w:name w:val="envelope return"/>
    <w:basedOn w:val="Normal"/>
    <w:semiHidden/>
    <w:rsid w:val="00EF2675"/>
    <w:pPr>
      <w:widowControl/>
      <w:suppressAutoHyphens w:val="0"/>
    </w:pPr>
    <w:rPr>
      <w:rFonts w:ascii="Tahoma" w:eastAsia="Times New Roman" w:hAnsi="Tahoma"/>
      <w:kern w:val="0"/>
      <w:sz w:val="20"/>
      <w:szCs w:val="20"/>
      <w:lang w:val="en-US"/>
    </w:rPr>
  </w:style>
  <w:style w:type="character" w:styleId="Strong">
    <w:name w:val="Strong"/>
    <w:basedOn w:val="DefaultParagraphFont"/>
    <w:uiPriority w:val="22"/>
    <w:qFormat/>
    <w:rsid w:val="003F694D"/>
    <w:rPr>
      <w:b/>
      <w:bCs/>
    </w:rPr>
  </w:style>
  <w:style w:type="character" w:customStyle="1" w:styleId="ListParagraphChar">
    <w:name w:val="List Paragraph Char"/>
    <w:link w:val="ListParagraph"/>
    <w:rsid w:val="00C15B72"/>
    <w:rPr>
      <w:rFonts w:ascii="Times New Roman" w:eastAsia="Lucida Sans Unicode" w:hAnsi="Times New Roman" w:cs="Times New Roman"/>
      <w:kern w:val="2"/>
      <w:sz w:val="24"/>
      <w:szCs w:val="24"/>
      <w:lang w:eastAsia="lv-LV"/>
    </w:rPr>
  </w:style>
  <w:style w:type="paragraph" w:customStyle="1" w:styleId="FreeForm">
    <w:name w:val="Free Form"/>
    <w:rsid w:val="00C15B72"/>
    <w:pPr>
      <w:spacing w:after="0" w:line="240" w:lineRule="auto"/>
    </w:pPr>
    <w:rPr>
      <w:rFonts w:ascii="Times New Roman" w:eastAsia="ヒラギノ角ゴ Pro W3" w:hAnsi="Times New Roman"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9E"/>
    <w:pPr>
      <w:widowControl w:val="0"/>
      <w:suppressAutoHyphens/>
      <w:spacing w:after="0" w:line="240" w:lineRule="auto"/>
    </w:pPr>
    <w:rPr>
      <w:rFonts w:ascii="Times New Roman" w:eastAsia="Lucida Sans Unicode" w:hAnsi="Times New Roman" w:cs="Times New Roman"/>
      <w:kern w:val="2"/>
      <w:sz w:val="24"/>
      <w:szCs w:val="24"/>
      <w:lang w:eastAsia="lv-LV"/>
    </w:rPr>
  </w:style>
  <w:style w:type="paragraph" w:styleId="Heading1">
    <w:name w:val="heading 1"/>
    <w:basedOn w:val="Normal"/>
    <w:next w:val="Normal"/>
    <w:link w:val="Heading1Char"/>
    <w:uiPriority w:val="9"/>
    <w:qFormat/>
    <w:rsid w:val="008918DF"/>
    <w:pPr>
      <w:keepNext/>
      <w:suppressAutoHyphens w:val="0"/>
      <w:autoSpaceDE w:val="0"/>
      <w:autoSpaceDN w:val="0"/>
      <w:adjustRightInd w:val="0"/>
      <w:spacing w:before="240" w:after="60"/>
      <w:outlineLvl w:val="0"/>
    </w:pPr>
    <w:rPr>
      <w:rFonts w:ascii="Cambria" w:eastAsia="MS Gothic" w:hAnsi="Cambria"/>
      <w:b/>
      <w:bCs/>
      <w:kern w:val="32"/>
      <w:sz w:val="32"/>
      <w:szCs w:val="32"/>
      <w:lang w:eastAsia="ja-JP"/>
    </w:rPr>
  </w:style>
  <w:style w:type="paragraph" w:styleId="Heading2">
    <w:name w:val="heading 2"/>
    <w:basedOn w:val="Normal"/>
    <w:next w:val="Normal"/>
    <w:link w:val="Heading2Char"/>
    <w:uiPriority w:val="9"/>
    <w:semiHidden/>
    <w:unhideWhenUsed/>
    <w:qFormat/>
    <w:rsid w:val="00A14A5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918D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DF"/>
    <w:rPr>
      <w:rFonts w:ascii="Cambria" w:eastAsia="MS Gothic" w:hAnsi="Cambria" w:cs="Times New Roman"/>
      <w:b/>
      <w:bCs/>
      <w:kern w:val="32"/>
      <w:sz w:val="32"/>
      <w:szCs w:val="32"/>
      <w:lang w:eastAsia="ja-JP"/>
    </w:rPr>
  </w:style>
  <w:style w:type="character" w:customStyle="1" w:styleId="Heading3Char">
    <w:name w:val="Heading 3 Char"/>
    <w:basedOn w:val="DefaultParagraphFont"/>
    <w:link w:val="Heading3"/>
    <w:uiPriority w:val="9"/>
    <w:semiHidden/>
    <w:rsid w:val="008918DF"/>
    <w:rPr>
      <w:rFonts w:ascii="Cambria" w:eastAsia="Times New Roman" w:hAnsi="Cambria" w:cs="Times New Roman"/>
      <w:b/>
      <w:bCs/>
      <w:kern w:val="2"/>
      <w:sz w:val="26"/>
      <w:szCs w:val="26"/>
      <w:lang w:eastAsia="lv-LV"/>
    </w:rPr>
  </w:style>
  <w:style w:type="paragraph" w:styleId="BodyText">
    <w:name w:val="Body Text"/>
    <w:aliases w:val=" Rakstz."/>
    <w:basedOn w:val="Normal"/>
    <w:link w:val="BodyTextChar"/>
    <w:unhideWhenUsed/>
    <w:rsid w:val="008918DF"/>
    <w:pPr>
      <w:spacing w:after="120"/>
    </w:pPr>
  </w:style>
  <w:style w:type="character" w:customStyle="1" w:styleId="BodyTextChar">
    <w:name w:val="Body Text Char"/>
    <w:aliases w:val=" Rakstz. Char"/>
    <w:basedOn w:val="DefaultParagraphFont"/>
    <w:link w:val="BodyText"/>
    <w:rsid w:val="008918DF"/>
    <w:rPr>
      <w:rFonts w:ascii="Times New Roman" w:eastAsia="Lucida Sans Unicode" w:hAnsi="Times New Roman" w:cs="Times New Roman"/>
      <w:kern w:val="2"/>
      <w:sz w:val="24"/>
      <w:szCs w:val="24"/>
      <w:lang w:eastAsia="lv-LV"/>
    </w:rPr>
  </w:style>
  <w:style w:type="paragraph" w:styleId="BodyTextIndent">
    <w:name w:val="Body Text Indent"/>
    <w:basedOn w:val="Normal"/>
    <w:link w:val="BodyTextIndentChar"/>
    <w:unhideWhenUsed/>
    <w:rsid w:val="008918DF"/>
    <w:pPr>
      <w:ind w:firstLine="720"/>
    </w:pPr>
  </w:style>
  <w:style w:type="character" w:customStyle="1" w:styleId="BodyTextIndentChar">
    <w:name w:val="Body Text Indent Char"/>
    <w:basedOn w:val="DefaultParagraphFont"/>
    <w:link w:val="BodyTextIndent"/>
    <w:rsid w:val="008918DF"/>
    <w:rPr>
      <w:rFonts w:ascii="Times New Roman" w:eastAsia="Lucida Sans Unicode" w:hAnsi="Times New Roman" w:cs="Times New Roman"/>
      <w:kern w:val="2"/>
      <w:sz w:val="24"/>
      <w:szCs w:val="24"/>
      <w:lang w:eastAsia="lv-LV"/>
    </w:rPr>
  </w:style>
  <w:style w:type="paragraph" w:customStyle="1" w:styleId="TableContents">
    <w:name w:val="Table Contents"/>
    <w:basedOn w:val="Normal"/>
    <w:rsid w:val="008918DF"/>
    <w:pPr>
      <w:suppressLineNumbers/>
    </w:pPr>
  </w:style>
  <w:style w:type="paragraph" w:customStyle="1" w:styleId="Style1">
    <w:name w:val="Style1"/>
    <w:basedOn w:val="Normal"/>
    <w:uiPriority w:val="99"/>
    <w:rsid w:val="008918DF"/>
    <w:pPr>
      <w:suppressAutoHyphens w:val="0"/>
      <w:autoSpaceDE w:val="0"/>
      <w:autoSpaceDN w:val="0"/>
      <w:adjustRightInd w:val="0"/>
      <w:spacing w:line="266" w:lineRule="exact"/>
      <w:jc w:val="center"/>
    </w:pPr>
    <w:rPr>
      <w:rFonts w:eastAsia="Times New Roman"/>
      <w:kern w:val="0"/>
      <w:lang w:val="en-US" w:eastAsia="en-US"/>
    </w:rPr>
  </w:style>
  <w:style w:type="paragraph" w:styleId="Footer">
    <w:name w:val="footer"/>
    <w:basedOn w:val="Normal"/>
    <w:link w:val="FooterChar"/>
    <w:uiPriority w:val="99"/>
    <w:unhideWhenUsed/>
    <w:rsid w:val="008918DF"/>
    <w:pPr>
      <w:tabs>
        <w:tab w:val="center" w:pos="4153"/>
        <w:tab w:val="right" w:pos="8306"/>
      </w:tabs>
    </w:pPr>
  </w:style>
  <w:style w:type="character" w:customStyle="1" w:styleId="FooterChar">
    <w:name w:val="Footer Char"/>
    <w:basedOn w:val="DefaultParagraphFont"/>
    <w:link w:val="Footer"/>
    <w:uiPriority w:val="99"/>
    <w:rsid w:val="008918DF"/>
    <w:rPr>
      <w:rFonts w:ascii="Times New Roman" w:eastAsia="Lucida Sans Unicode" w:hAnsi="Times New Roman" w:cs="Times New Roman"/>
      <w:kern w:val="2"/>
      <w:sz w:val="24"/>
      <w:szCs w:val="24"/>
      <w:lang w:eastAsia="lv-LV"/>
    </w:rPr>
  </w:style>
  <w:style w:type="character" w:styleId="Hyperlink">
    <w:name w:val="Hyperlink"/>
    <w:uiPriority w:val="99"/>
    <w:unhideWhenUsed/>
    <w:rsid w:val="008918DF"/>
    <w:rPr>
      <w:color w:val="0000FF"/>
      <w:u w:val="single"/>
    </w:rPr>
  </w:style>
  <w:style w:type="paragraph" w:styleId="ListParagraph">
    <w:name w:val="List Paragraph"/>
    <w:basedOn w:val="Normal"/>
    <w:uiPriority w:val="34"/>
    <w:qFormat/>
    <w:rsid w:val="008918DF"/>
    <w:pPr>
      <w:ind w:left="720"/>
      <w:contextualSpacing/>
    </w:pPr>
  </w:style>
  <w:style w:type="character" w:styleId="Emphasis">
    <w:name w:val="Emphasis"/>
    <w:qFormat/>
    <w:rsid w:val="008918DF"/>
    <w:rPr>
      <w:i/>
      <w:iCs/>
    </w:rPr>
  </w:style>
  <w:style w:type="paragraph" w:styleId="NoSpacing">
    <w:name w:val="No Spacing"/>
    <w:uiPriority w:val="1"/>
    <w:qFormat/>
    <w:rsid w:val="008918DF"/>
    <w:pPr>
      <w:widowControl w:val="0"/>
      <w:spacing w:after="0" w:line="240" w:lineRule="auto"/>
    </w:pPr>
    <w:rPr>
      <w:rFonts w:ascii="Courier New" w:eastAsia="Courier New" w:hAnsi="Courier New" w:cs="Courier New"/>
      <w:color w:val="000000"/>
      <w:sz w:val="24"/>
      <w:szCs w:val="24"/>
      <w:lang w:eastAsia="lv-LV"/>
    </w:rPr>
  </w:style>
  <w:style w:type="table" w:styleId="TableGrid">
    <w:name w:val="Table Grid"/>
    <w:basedOn w:val="TableNormal"/>
    <w:uiPriority w:val="59"/>
    <w:rsid w:val="00891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918DF"/>
    <w:rPr>
      <w:sz w:val="16"/>
      <w:szCs w:val="16"/>
    </w:rPr>
  </w:style>
  <w:style w:type="paragraph" w:styleId="CommentText">
    <w:name w:val="annotation text"/>
    <w:basedOn w:val="Normal"/>
    <w:link w:val="CommentTextChar"/>
    <w:uiPriority w:val="99"/>
    <w:semiHidden/>
    <w:unhideWhenUsed/>
    <w:rsid w:val="008918DF"/>
    <w:rPr>
      <w:sz w:val="20"/>
      <w:szCs w:val="20"/>
    </w:rPr>
  </w:style>
  <w:style w:type="character" w:customStyle="1" w:styleId="CommentTextChar">
    <w:name w:val="Comment Text Char"/>
    <w:basedOn w:val="DefaultParagraphFont"/>
    <w:link w:val="CommentText"/>
    <w:uiPriority w:val="99"/>
    <w:semiHidden/>
    <w:rsid w:val="008918DF"/>
    <w:rPr>
      <w:rFonts w:ascii="Times New Roman" w:eastAsia="Lucida Sans Unicode" w:hAnsi="Times New Roman" w:cs="Times New Roman"/>
      <w:kern w:val="2"/>
      <w:sz w:val="20"/>
      <w:szCs w:val="20"/>
      <w:lang w:eastAsia="lv-LV"/>
    </w:rPr>
  </w:style>
  <w:style w:type="paragraph" w:styleId="CommentSubject">
    <w:name w:val="annotation subject"/>
    <w:basedOn w:val="CommentText"/>
    <w:next w:val="CommentText"/>
    <w:link w:val="CommentSubjectChar"/>
    <w:uiPriority w:val="99"/>
    <w:semiHidden/>
    <w:unhideWhenUsed/>
    <w:rsid w:val="008918DF"/>
    <w:rPr>
      <w:b/>
      <w:bCs/>
    </w:rPr>
  </w:style>
  <w:style w:type="character" w:customStyle="1" w:styleId="CommentSubjectChar">
    <w:name w:val="Comment Subject Char"/>
    <w:basedOn w:val="CommentTextChar"/>
    <w:link w:val="CommentSubject"/>
    <w:uiPriority w:val="99"/>
    <w:semiHidden/>
    <w:rsid w:val="008918DF"/>
    <w:rPr>
      <w:rFonts w:ascii="Times New Roman" w:eastAsia="Lucida Sans Unicode" w:hAnsi="Times New Roman" w:cs="Times New Roman"/>
      <w:b/>
      <w:bCs/>
      <w:kern w:val="2"/>
      <w:sz w:val="20"/>
      <w:szCs w:val="20"/>
      <w:lang w:eastAsia="lv-LV"/>
    </w:rPr>
  </w:style>
  <w:style w:type="paragraph" w:styleId="BalloonText">
    <w:name w:val="Balloon Text"/>
    <w:basedOn w:val="Normal"/>
    <w:link w:val="BalloonTextChar"/>
    <w:uiPriority w:val="99"/>
    <w:semiHidden/>
    <w:unhideWhenUsed/>
    <w:rsid w:val="008918DF"/>
    <w:rPr>
      <w:rFonts w:ascii="Tahoma" w:hAnsi="Tahoma" w:cs="Tahoma"/>
      <w:sz w:val="16"/>
      <w:szCs w:val="16"/>
    </w:rPr>
  </w:style>
  <w:style w:type="character" w:customStyle="1" w:styleId="BalloonTextChar">
    <w:name w:val="Balloon Text Char"/>
    <w:basedOn w:val="DefaultParagraphFont"/>
    <w:link w:val="BalloonText"/>
    <w:uiPriority w:val="99"/>
    <w:semiHidden/>
    <w:rsid w:val="008918DF"/>
    <w:rPr>
      <w:rFonts w:ascii="Tahoma" w:eastAsia="Lucida Sans Unicode" w:hAnsi="Tahoma" w:cs="Tahoma"/>
      <w:kern w:val="2"/>
      <w:sz w:val="16"/>
      <w:szCs w:val="16"/>
      <w:lang w:eastAsia="lv-LV"/>
    </w:rPr>
  </w:style>
  <w:style w:type="table" w:customStyle="1" w:styleId="TableGrid1">
    <w:name w:val="Table Grid1"/>
    <w:basedOn w:val="TableNormal"/>
    <w:next w:val="TableGrid"/>
    <w:uiPriority w:val="59"/>
    <w:rsid w:val="008918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918DF"/>
  </w:style>
  <w:style w:type="table" w:customStyle="1" w:styleId="TableGrid2">
    <w:name w:val="Table Grid2"/>
    <w:basedOn w:val="TableNormal"/>
    <w:next w:val="TableGrid"/>
    <w:uiPriority w:val="59"/>
    <w:rsid w:val="00891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18DF"/>
    <w:rPr>
      <w:color w:val="800080"/>
      <w:u w:val="single"/>
    </w:rPr>
  </w:style>
  <w:style w:type="paragraph" w:customStyle="1" w:styleId="xl66">
    <w:name w:val="xl66"/>
    <w:basedOn w:val="Normal"/>
    <w:rsid w:val="008918DF"/>
    <w:pPr>
      <w:widowControl/>
      <w:suppressAutoHyphens w:val="0"/>
      <w:spacing w:before="100" w:beforeAutospacing="1" w:after="100" w:afterAutospacing="1"/>
    </w:pPr>
    <w:rPr>
      <w:rFonts w:eastAsia="Times New Roman"/>
      <w:kern w:val="0"/>
      <w:sz w:val="22"/>
      <w:szCs w:val="22"/>
    </w:rPr>
  </w:style>
  <w:style w:type="paragraph" w:customStyle="1" w:styleId="xl67">
    <w:name w:val="xl6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8">
    <w:name w:val="xl6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69">
    <w:name w:val="xl6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0">
    <w:name w:val="xl7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1">
    <w:name w:val="xl71"/>
    <w:basedOn w:val="Normal"/>
    <w:rsid w:val="008918DF"/>
    <w:pPr>
      <w:widowControl/>
      <w:suppressAutoHyphens w:val="0"/>
      <w:spacing w:before="100" w:beforeAutospacing="1" w:after="100" w:afterAutospacing="1"/>
      <w:textAlignment w:val="center"/>
    </w:pPr>
    <w:rPr>
      <w:rFonts w:eastAsia="Times New Roman"/>
      <w:kern w:val="0"/>
      <w:sz w:val="12"/>
      <w:szCs w:val="12"/>
    </w:rPr>
  </w:style>
  <w:style w:type="paragraph" w:customStyle="1" w:styleId="xl72">
    <w:name w:val="xl72"/>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73">
    <w:name w:val="xl7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2"/>
      <w:szCs w:val="22"/>
    </w:rPr>
  </w:style>
  <w:style w:type="paragraph" w:customStyle="1" w:styleId="xl74">
    <w:name w:val="xl7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75">
    <w:name w:val="xl75"/>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6">
    <w:name w:val="xl76"/>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sz w:val="22"/>
      <w:szCs w:val="22"/>
    </w:rPr>
  </w:style>
  <w:style w:type="paragraph" w:customStyle="1" w:styleId="xl77">
    <w:name w:val="xl77"/>
    <w:basedOn w:val="Normal"/>
    <w:rsid w:val="008918DF"/>
    <w:pPr>
      <w:widowControl/>
      <w:pBdr>
        <w:top w:val="single" w:sz="4"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8">
    <w:name w:val="xl78"/>
    <w:basedOn w:val="Normal"/>
    <w:rsid w:val="008918DF"/>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79">
    <w:name w:val="xl79"/>
    <w:basedOn w:val="Normal"/>
    <w:rsid w:val="008918DF"/>
    <w:pPr>
      <w:widowControl/>
      <w:pBdr>
        <w:top w:val="single" w:sz="4"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eastAsia="Times New Roman"/>
      <w:b/>
      <w:bCs/>
      <w:kern w:val="0"/>
      <w:sz w:val="12"/>
      <w:szCs w:val="12"/>
    </w:rPr>
  </w:style>
  <w:style w:type="paragraph" w:customStyle="1" w:styleId="xl80">
    <w:name w:val="xl8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1">
    <w:name w:val="xl8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2">
    <w:name w:val="xl8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3">
    <w:name w:val="xl8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4">
    <w:name w:val="xl8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5">
    <w:name w:val="xl8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6">
    <w:name w:val="xl8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87">
    <w:name w:val="xl8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88">
    <w:name w:val="xl8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89">
    <w:name w:val="xl8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0">
    <w:name w:val="xl90"/>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1">
    <w:name w:val="xl9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2">
    <w:name w:val="xl9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3">
    <w:name w:val="xl9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4">
    <w:name w:val="xl94"/>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5">
    <w:name w:val="xl95"/>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6">
    <w:name w:val="xl9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97">
    <w:name w:val="xl9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98">
    <w:name w:val="xl9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eastAsia="Times New Roman"/>
      <w:kern w:val="0"/>
      <w:sz w:val="20"/>
      <w:szCs w:val="20"/>
    </w:rPr>
  </w:style>
  <w:style w:type="paragraph" w:customStyle="1" w:styleId="xl99">
    <w:name w:val="xl99"/>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color w:val="FF0000"/>
      <w:kern w:val="0"/>
      <w:sz w:val="20"/>
      <w:szCs w:val="20"/>
    </w:rPr>
  </w:style>
  <w:style w:type="paragraph" w:customStyle="1" w:styleId="xl100">
    <w:name w:val="xl10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01">
    <w:name w:val="xl10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2">
    <w:name w:val="xl10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3">
    <w:name w:val="xl103"/>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sz w:val="20"/>
      <w:szCs w:val="20"/>
    </w:rPr>
  </w:style>
  <w:style w:type="paragraph" w:customStyle="1" w:styleId="xl104">
    <w:name w:val="xl104"/>
    <w:basedOn w:val="Normal"/>
    <w:rsid w:val="008918DF"/>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5">
    <w:name w:val="xl105"/>
    <w:basedOn w:val="Normal"/>
    <w:rsid w:val="008918DF"/>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kern w:val="0"/>
      <w:sz w:val="20"/>
      <w:szCs w:val="20"/>
    </w:rPr>
  </w:style>
  <w:style w:type="paragraph" w:customStyle="1" w:styleId="xl106">
    <w:name w:val="xl106"/>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07">
    <w:name w:val="xl107"/>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8">
    <w:name w:val="xl108"/>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09">
    <w:name w:val="xl109"/>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0">
    <w:name w:val="xl110"/>
    <w:basedOn w:val="Normal"/>
    <w:rsid w:val="008918DF"/>
    <w:pPr>
      <w:widowControl/>
      <w:suppressAutoHyphens w:val="0"/>
      <w:spacing w:before="100" w:beforeAutospacing="1" w:after="100" w:afterAutospacing="1"/>
      <w:textAlignment w:val="center"/>
    </w:pPr>
    <w:rPr>
      <w:rFonts w:ascii="Arial" w:eastAsia="Times New Roman" w:hAnsi="Arial" w:cs="Arial"/>
      <w:kern w:val="0"/>
      <w:sz w:val="20"/>
      <w:szCs w:val="20"/>
    </w:rPr>
  </w:style>
  <w:style w:type="paragraph" w:customStyle="1" w:styleId="xl111">
    <w:name w:val="xl11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kern w:val="0"/>
      <w:sz w:val="20"/>
      <w:szCs w:val="20"/>
    </w:rPr>
  </w:style>
  <w:style w:type="paragraph" w:customStyle="1" w:styleId="xl112">
    <w:name w:val="xl112"/>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sz w:val="22"/>
      <w:szCs w:val="22"/>
    </w:rPr>
  </w:style>
  <w:style w:type="paragraph" w:customStyle="1" w:styleId="xl113">
    <w:name w:val="xl113"/>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rPr>
  </w:style>
  <w:style w:type="paragraph" w:customStyle="1" w:styleId="xl114">
    <w:name w:val="xl114"/>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rPr>
  </w:style>
  <w:style w:type="paragraph" w:customStyle="1" w:styleId="xl115">
    <w:name w:val="xl115"/>
    <w:basedOn w:val="Normal"/>
    <w:rsid w:val="008918DF"/>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6">
    <w:name w:val="xl116"/>
    <w:basedOn w:val="Normal"/>
    <w:rsid w:val="008918DF"/>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7">
    <w:name w:val="xl117"/>
    <w:basedOn w:val="Normal"/>
    <w:rsid w:val="008918DF"/>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20"/>
      <w:szCs w:val="20"/>
    </w:rPr>
  </w:style>
  <w:style w:type="paragraph" w:customStyle="1" w:styleId="xl118">
    <w:name w:val="xl118"/>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0"/>
      <w:szCs w:val="20"/>
    </w:rPr>
  </w:style>
  <w:style w:type="paragraph" w:customStyle="1" w:styleId="xl119">
    <w:name w:val="xl119"/>
    <w:basedOn w:val="Normal"/>
    <w:rsid w:val="008918DF"/>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0">
    <w:name w:val="xl120"/>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sz w:val="20"/>
      <w:szCs w:val="20"/>
    </w:rPr>
  </w:style>
  <w:style w:type="paragraph" w:customStyle="1" w:styleId="xl121">
    <w:name w:val="xl121"/>
    <w:basedOn w:val="Normal"/>
    <w:rsid w:val="008918DF"/>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2">
    <w:name w:val="xl122"/>
    <w:basedOn w:val="Normal"/>
    <w:rsid w:val="008918DF"/>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kern w:val="0"/>
      <w:sz w:val="20"/>
      <w:szCs w:val="20"/>
    </w:rPr>
  </w:style>
  <w:style w:type="paragraph" w:customStyle="1" w:styleId="xl123">
    <w:name w:val="xl123"/>
    <w:basedOn w:val="Normal"/>
    <w:rsid w:val="008918DF"/>
    <w:pPr>
      <w:widowControl/>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4">
    <w:name w:val="xl124"/>
    <w:basedOn w:val="Normal"/>
    <w:rsid w:val="008918DF"/>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rPr>
  </w:style>
  <w:style w:type="paragraph" w:customStyle="1" w:styleId="xl125">
    <w:name w:val="xl125"/>
    <w:basedOn w:val="Normal"/>
    <w:rsid w:val="008918DF"/>
    <w:pPr>
      <w:widowControl/>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eastAsia="Times New Roman"/>
      <w:b/>
      <w:bCs/>
      <w:kern w:val="0"/>
    </w:rPr>
  </w:style>
  <w:style w:type="paragraph" w:styleId="Header">
    <w:name w:val="header"/>
    <w:basedOn w:val="Normal"/>
    <w:link w:val="HeaderChar"/>
    <w:unhideWhenUsed/>
    <w:rsid w:val="008918DF"/>
    <w:pPr>
      <w:tabs>
        <w:tab w:val="center" w:pos="4153"/>
        <w:tab w:val="right" w:pos="8306"/>
      </w:tabs>
    </w:pPr>
  </w:style>
  <w:style w:type="character" w:customStyle="1" w:styleId="HeaderChar">
    <w:name w:val="Header Char"/>
    <w:basedOn w:val="DefaultParagraphFont"/>
    <w:link w:val="Header"/>
    <w:rsid w:val="008918DF"/>
    <w:rPr>
      <w:rFonts w:ascii="Times New Roman" w:eastAsia="Lucida Sans Unicode" w:hAnsi="Times New Roman" w:cs="Times New Roman"/>
      <w:kern w:val="2"/>
      <w:sz w:val="24"/>
      <w:szCs w:val="24"/>
      <w:lang w:eastAsia="lv-LV"/>
    </w:rPr>
  </w:style>
  <w:style w:type="numbering" w:customStyle="1" w:styleId="NoList2">
    <w:name w:val="No List2"/>
    <w:next w:val="NoList"/>
    <w:uiPriority w:val="99"/>
    <w:semiHidden/>
    <w:unhideWhenUsed/>
    <w:rsid w:val="00664000"/>
  </w:style>
  <w:style w:type="paragraph" w:styleId="Subtitle">
    <w:name w:val="Subtitle"/>
    <w:basedOn w:val="Normal"/>
    <w:next w:val="Normal"/>
    <w:link w:val="SubtitleChar"/>
    <w:qFormat/>
    <w:rsid w:val="00B67C8E"/>
    <w:pPr>
      <w:widowControl/>
      <w:jc w:val="center"/>
    </w:pPr>
    <w:rPr>
      <w:rFonts w:eastAsia="Times New Roman"/>
      <w:kern w:val="0"/>
      <w:szCs w:val="20"/>
      <w:lang w:eastAsia="ar-SA"/>
    </w:rPr>
  </w:style>
  <w:style w:type="character" w:customStyle="1" w:styleId="SubtitleChar">
    <w:name w:val="Subtitle Char"/>
    <w:basedOn w:val="DefaultParagraphFont"/>
    <w:link w:val="Subtitle"/>
    <w:rsid w:val="00B67C8E"/>
    <w:rPr>
      <w:rFonts w:ascii="Times New Roman" w:eastAsia="Times New Roman" w:hAnsi="Times New Roman" w:cs="Times New Roman"/>
      <w:sz w:val="24"/>
      <w:szCs w:val="20"/>
      <w:lang w:eastAsia="ar-SA"/>
    </w:rPr>
  </w:style>
  <w:style w:type="paragraph" w:customStyle="1" w:styleId="naisf">
    <w:name w:val="naisf"/>
    <w:basedOn w:val="Normal"/>
    <w:rsid w:val="00DE6B19"/>
    <w:pPr>
      <w:widowControl/>
      <w:suppressAutoHyphens w:val="0"/>
      <w:spacing w:before="100" w:beforeAutospacing="1" w:after="100" w:afterAutospacing="1"/>
    </w:pPr>
    <w:rPr>
      <w:rFonts w:eastAsia="Times New Roman"/>
      <w:kern w:val="0"/>
    </w:rPr>
  </w:style>
  <w:style w:type="paragraph" w:styleId="FootnoteText">
    <w:name w:val="footnote text"/>
    <w:basedOn w:val="Normal"/>
    <w:link w:val="FootnoteTextChar"/>
    <w:semiHidden/>
    <w:unhideWhenUsed/>
    <w:rsid w:val="00407F6F"/>
    <w:pPr>
      <w:widowControl/>
    </w:pPr>
    <w:rPr>
      <w:rFonts w:eastAsia="Times New Roman"/>
      <w:kern w:val="0"/>
      <w:sz w:val="20"/>
      <w:szCs w:val="20"/>
      <w:lang w:eastAsia="ar-SA"/>
    </w:rPr>
  </w:style>
  <w:style w:type="character" w:customStyle="1" w:styleId="FootnoteTextChar">
    <w:name w:val="Footnote Text Char"/>
    <w:basedOn w:val="DefaultParagraphFont"/>
    <w:link w:val="FootnoteText"/>
    <w:semiHidden/>
    <w:rsid w:val="00407F6F"/>
    <w:rPr>
      <w:rFonts w:ascii="Times New Roman" w:eastAsia="Times New Roman" w:hAnsi="Times New Roman" w:cs="Times New Roman"/>
      <w:sz w:val="20"/>
      <w:szCs w:val="20"/>
      <w:lang w:eastAsia="ar-SA"/>
    </w:rPr>
  </w:style>
  <w:style w:type="paragraph" w:styleId="Title">
    <w:name w:val="Title"/>
    <w:basedOn w:val="Normal"/>
    <w:next w:val="Subtitle"/>
    <w:link w:val="TitleChar"/>
    <w:qFormat/>
    <w:rsid w:val="00407F6F"/>
    <w:pPr>
      <w:widowControl/>
      <w:jc w:val="center"/>
    </w:pPr>
    <w:rPr>
      <w:rFonts w:ascii="RimTimes" w:eastAsia="Times New Roman" w:hAnsi="RimTimes"/>
      <w:kern w:val="0"/>
      <w:sz w:val="28"/>
      <w:szCs w:val="20"/>
      <w:lang w:eastAsia="ar-SA"/>
    </w:rPr>
  </w:style>
  <w:style w:type="character" w:customStyle="1" w:styleId="TitleChar">
    <w:name w:val="Title Char"/>
    <w:basedOn w:val="DefaultParagraphFont"/>
    <w:link w:val="Title"/>
    <w:rsid w:val="00407F6F"/>
    <w:rPr>
      <w:rFonts w:ascii="RimTimes" w:eastAsia="Times New Roman" w:hAnsi="RimTimes" w:cs="Times New Roman"/>
      <w:sz w:val="28"/>
      <w:szCs w:val="20"/>
      <w:lang w:eastAsia="ar-SA"/>
    </w:rPr>
  </w:style>
  <w:style w:type="character" w:styleId="FootnoteReference">
    <w:name w:val="footnote reference"/>
    <w:semiHidden/>
    <w:unhideWhenUsed/>
    <w:rsid w:val="00407F6F"/>
    <w:rPr>
      <w:vertAlign w:val="superscript"/>
    </w:rPr>
  </w:style>
  <w:style w:type="character" w:customStyle="1" w:styleId="HeaderChar1">
    <w:name w:val="Header Char1"/>
    <w:semiHidden/>
    <w:locked/>
    <w:rsid w:val="00407F6F"/>
    <w:rPr>
      <w:rFonts w:ascii="Times New Roman" w:eastAsia="Times New Roman" w:hAnsi="Times New Roman" w:cs="Times New Roman"/>
      <w:sz w:val="24"/>
      <w:szCs w:val="24"/>
      <w:lang w:eastAsia="ar-SA"/>
    </w:rPr>
  </w:style>
  <w:style w:type="character" w:customStyle="1" w:styleId="FootnoteCharacters">
    <w:name w:val="Footnote Characters"/>
    <w:rsid w:val="00407F6F"/>
    <w:rPr>
      <w:vertAlign w:val="superscript"/>
    </w:rPr>
  </w:style>
  <w:style w:type="paragraph" w:styleId="TOC1">
    <w:name w:val="toc 1"/>
    <w:basedOn w:val="Normal"/>
    <w:next w:val="Normal"/>
    <w:autoRedefine/>
    <w:uiPriority w:val="99"/>
    <w:unhideWhenUsed/>
    <w:rsid w:val="00CC7E09"/>
    <w:pPr>
      <w:jc w:val="right"/>
    </w:pPr>
    <w:rPr>
      <w:rFonts w:eastAsia="Calibri"/>
      <w:kern w:val="0"/>
      <w:lang w:eastAsia="ar-SA"/>
    </w:rPr>
  </w:style>
  <w:style w:type="character" w:styleId="PageNumber">
    <w:name w:val="page number"/>
    <w:basedOn w:val="DefaultParagraphFont"/>
    <w:uiPriority w:val="99"/>
    <w:rsid w:val="00A14A5D"/>
    <w:rPr>
      <w:rFonts w:cs="Times New Roman"/>
    </w:rPr>
  </w:style>
  <w:style w:type="character" w:customStyle="1" w:styleId="Heading2Char">
    <w:name w:val="Heading 2 Char"/>
    <w:basedOn w:val="DefaultParagraphFont"/>
    <w:link w:val="Heading2"/>
    <w:uiPriority w:val="9"/>
    <w:semiHidden/>
    <w:rsid w:val="00A14A5D"/>
    <w:rPr>
      <w:rFonts w:asciiTheme="majorHAnsi" w:eastAsiaTheme="majorEastAsia" w:hAnsiTheme="majorHAnsi" w:cstheme="majorBidi"/>
      <w:b/>
      <w:bCs/>
      <w:color w:val="5B9BD5" w:themeColor="accent1"/>
      <w:kern w:val="2"/>
      <w:sz w:val="26"/>
      <w:szCs w:val="26"/>
      <w:lang w:eastAsia="lv-LV"/>
    </w:rPr>
  </w:style>
  <w:style w:type="paragraph" w:customStyle="1" w:styleId="ListParagraph1">
    <w:name w:val="List Paragraph1"/>
    <w:basedOn w:val="Normal"/>
    <w:uiPriority w:val="99"/>
    <w:rsid w:val="00A14A5D"/>
    <w:pPr>
      <w:widowControl/>
      <w:ind w:left="720"/>
    </w:pPr>
    <w:rPr>
      <w:rFonts w:eastAsia="Times New Roman"/>
      <w:kern w:val="0"/>
      <w:lang w:val="en-GB" w:eastAsia="ar-SA"/>
    </w:rPr>
  </w:style>
</w:styles>
</file>

<file path=word/webSettings.xml><?xml version="1.0" encoding="utf-8"?>
<w:webSettings xmlns:r="http://schemas.openxmlformats.org/officeDocument/2006/relationships" xmlns:w="http://schemas.openxmlformats.org/wordprocessingml/2006/main">
  <w:divs>
    <w:div w:id="34430882">
      <w:bodyDiv w:val="1"/>
      <w:marLeft w:val="0"/>
      <w:marRight w:val="0"/>
      <w:marTop w:val="0"/>
      <w:marBottom w:val="0"/>
      <w:divBdr>
        <w:top w:val="none" w:sz="0" w:space="0" w:color="auto"/>
        <w:left w:val="none" w:sz="0" w:space="0" w:color="auto"/>
        <w:bottom w:val="none" w:sz="0" w:space="0" w:color="auto"/>
        <w:right w:val="none" w:sz="0" w:space="0" w:color="auto"/>
      </w:divBdr>
    </w:div>
    <w:div w:id="282659257">
      <w:bodyDiv w:val="1"/>
      <w:marLeft w:val="0"/>
      <w:marRight w:val="0"/>
      <w:marTop w:val="0"/>
      <w:marBottom w:val="0"/>
      <w:divBdr>
        <w:top w:val="none" w:sz="0" w:space="0" w:color="auto"/>
        <w:left w:val="none" w:sz="0" w:space="0" w:color="auto"/>
        <w:bottom w:val="none" w:sz="0" w:space="0" w:color="auto"/>
        <w:right w:val="none" w:sz="0" w:space="0" w:color="auto"/>
      </w:divBdr>
    </w:div>
    <w:div w:id="406076069">
      <w:bodyDiv w:val="1"/>
      <w:marLeft w:val="0"/>
      <w:marRight w:val="0"/>
      <w:marTop w:val="0"/>
      <w:marBottom w:val="0"/>
      <w:divBdr>
        <w:top w:val="none" w:sz="0" w:space="0" w:color="auto"/>
        <w:left w:val="none" w:sz="0" w:space="0" w:color="auto"/>
        <w:bottom w:val="none" w:sz="0" w:space="0" w:color="auto"/>
        <w:right w:val="none" w:sz="0" w:space="0" w:color="auto"/>
      </w:divBdr>
    </w:div>
    <w:div w:id="455834743">
      <w:bodyDiv w:val="1"/>
      <w:marLeft w:val="0"/>
      <w:marRight w:val="0"/>
      <w:marTop w:val="0"/>
      <w:marBottom w:val="0"/>
      <w:divBdr>
        <w:top w:val="none" w:sz="0" w:space="0" w:color="auto"/>
        <w:left w:val="none" w:sz="0" w:space="0" w:color="auto"/>
        <w:bottom w:val="none" w:sz="0" w:space="0" w:color="auto"/>
        <w:right w:val="none" w:sz="0" w:space="0" w:color="auto"/>
      </w:divBdr>
    </w:div>
    <w:div w:id="548034019">
      <w:bodyDiv w:val="1"/>
      <w:marLeft w:val="0"/>
      <w:marRight w:val="0"/>
      <w:marTop w:val="0"/>
      <w:marBottom w:val="0"/>
      <w:divBdr>
        <w:top w:val="none" w:sz="0" w:space="0" w:color="auto"/>
        <w:left w:val="none" w:sz="0" w:space="0" w:color="auto"/>
        <w:bottom w:val="none" w:sz="0" w:space="0" w:color="auto"/>
        <w:right w:val="none" w:sz="0" w:space="0" w:color="auto"/>
      </w:divBdr>
    </w:div>
    <w:div w:id="564336015">
      <w:bodyDiv w:val="1"/>
      <w:marLeft w:val="0"/>
      <w:marRight w:val="0"/>
      <w:marTop w:val="0"/>
      <w:marBottom w:val="0"/>
      <w:divBdr>
        <w:top w:val="none" w:sz="0" w:space="0" w:color="auto"/>
        <w:left w:val="none" w:sz="0" w:space="0" w:color="auto"/>
        <w:bottom w:val="none" w:sz="0" w:space="0" w:color="auto"/>
        <w:right w:val="none" w:sz="0" w:space="0" w:color="auto"/>
      </w:divBdr>
    </w:div>
    <w:div w:id="636644160">
      <w:bodyDiv w:val="1"/>
      <w:marLeft w:val="0"/>
      <w:marRight w:val="0"/>
      <w:marTop w:val="0"/>
      <w:marBottom w:val="0"/>
      <w:divBdr>
        <w:top w:val="none" w:sz="0" w:space="0" w:color="auto"/>
        <w:left w:val="none" w:sz="0" w:space="0" w:color="auto"/>
        <w:bottom w:val="none" w:sz="0" w:space="0" w:color="auto"/>
        <w:right w:val="none" w:sz="0" w:space="0" w:color="auto"/>
      </w:divBdr>
    </w:div>
    <w:div w:id="675569809">
      <w:bodyDiv w:val="1"/>
      <w:marLeft w:val="0"/>
      <w:marRight w:val="0"/>
      <w:marTop w:val="0"/>
      <w:marBottom w:val="0"/>
      <w:divBdr>
        <w:top w:val="none" w:sz="0" w:space="0" w:color="auto"/>
        <w:left w:val="none" w:sz="0" w:space="0" w:color="auto"/>
        <w:bottom w:val="none" w:sz="0" w:space="0" w:color="auto"/>
        <w:right w:val="none" w:sz="0" w:space="0" w:color="auto"/>
      </w:divBdr>
    </w:div>
    <w:div w:id="724720398">
      <w:bodyDiv w:val="1"/>
      <w:marLeft w:val="0"/>
      <w:marRight w:val="0"/>
      <w:marTop w:val="0"/>
      <w:marBottom w:val="0"/>
      <w:divBdr>
        <w:top w:val="none" w:sz="0" w:space="0" w:color="auto"/>
        <w:left w:val="none" w:sz="0" w:space="0" w:color="auto"/>
        <w:bottom w:val="none" w:sz="0" w:space="0" w:color="auto"/>
        <w:right w:val="none" w:sz="0" w:space="0" w:color="auto"/>
      </w:divBdr>
    </w:div>
    <w:div w:id="897134287">
      <w:bodyDiv w:val="1"/>
      <w:marLeft w:val="0"/>
      <w:marRight w:val="0"/>
      <w:marTop w:val="0"/>
      <w:marBottom w:val="0"/>
      <w:divBdr>
        <w:top w:val="none" w:sz="0" w:space="0" w:color="auto"/>
        <w:left w:val="none" w:sz="0" w:space="0" w:color="auto"/>
        <w:bottom w:val="none" w:sz="0" w:space="0" w:color="auto"/>
        <w:right w:val="none" w:sz="0" w:space="0" w:color="auto"/>
      </w:divBdr>
    </w:div>
    <w:div w:id="944849900">
      <w:bodyDiv w:val="1"/>
      <w:marLeft w:val="0"/>
      <w:marRight w:val="0"/>
      <w:marTop w:val="0"/>
      <w:marBottom w:val="0"/>
      <w:divBdr>
        <w:top w:val="none" w:sz="0" w:space="0" w:color="auto"/>
        <w:left w:val="none" w:sz="0" w:space="0" w:color="auto"/>
        <w:bottom w:val="none" w:sz="0" w:space="0" w:color="auto"/>
        <w:right w:val="none" w:sz="0" w:space="0" w:color="auto"/>
      </w:divBdr>
    </w:div>
    <w:div w:id="947783747">
      <w:bodyDiv w:val="1"/>
      <w:marLeft w:val="0"/>
      <w:marRight w:val="0"/>
      <w:marTop w:val="0"/>
      <w:marBottom w:val="0"/>
      <w:divBdr>
        <w:top w:val="none" w:sz="0" w:space="0" w:color="auto"/>
        <w:left w:val="none" w:sz="0" w:space="0" w:color="auto"/>
        <w:bottom w:val="none" w:sz="0" w:space="0" w:color="auto"/>
        <w:right w:val="none" w:sz="0" w:space="0" w:color="auto"/>
      </w:divBdr>
    </w:div>
    <w:div w:id="1031227695">
      <w:bodyDiv w:val="1"/>
      <w:marLeft w:val="0"/>
      <w:marRight w:val="0"/>
      <w:marTop w:val="0"/>
      <w:marBottom w:val="0"/>
      <w:divBdr>
        <w:top w:val="none" w:sz="0" w:space="0" w:color="auto"/>
        <w:left w:val="none" w:sz="0" w:space="0" w:color="auto"/>
        <w:bottom w:val="none" w:sz="0" w:space="0" w:color="auto"/>
        <w:right w:val="none" w:sz="0" w:space="0" w:color="auto"/>
      </w:divBdr>
    </w:div>
    <w:div w:id="1039742936">
      <w:bodyDiv w:val="1"/>
      <w:marLeft w:val="0"/>
      <w:marRight w:val="0"/>
      <w:marTop w:val="0"/>
      <w:marBottom w:val="0"/>
      <w:divBdr>
        <w:top w:val="none" w:sz="0" w:space="0" w:color="auto"/>
        <w:left w:val="none" w:sz="0" w:space="0" w:color="auto"/>
        <w:bottom w:val="none" w:sz="0" w:space="0" w:color="auto"/>
        <w:right w:val="none" w:sz="0" w:space="0" w:color="auto"/>
      </w:divBdr>
    </w:div>
    <w:div w:id="1349717946">
      <w:bodyDiv w:val="1"/>
      <w:marLeft w:val="0"/>
      <w:marRight w:val="0"/>
      <w:marTop w:val="0"/>
      <w:marBottom w:val="0"/>
      <w:divBdr>
        <w:top w:val="none" w:sz="0" w:space="0" w:color="auto"/>
        <w:left w:val="none" w:sz="0" w:space="0" w:color="auto"/>
        <w:bottom w:val="none" w:sz="0" w:space="0" w:color="auto"/>
        <w:right w:val="none" w:sz="0" w:space="0" w:color="auto"/>
      </w:divBdr>
    </w:div>
    <w:div w:id="1507476672">
      <w:bodyDiv w:val="1"/>
      <w:marLeft w:val="0"/>
      <w:marRight w:val="0"/>
      <w:marTop w:val="0"/>
      <w:marBottom w:val="0"/>
      <w:divBdr>
        <w:top w:val="none" w:sz="0" w:space="0" w:color="auto"/>
        <w:left w:val="none" w:sz="0" w:space="0" w:color="auto"/>
        <w:bottom w:val="none" w:sz="0" w:space="0" w:color="auto"/>
        <w:right w:val="none" w:sz="0" w:space="0" w:color="auto"/>
      </w:divBdr>
    </w:div>
    <w:div w:id="20294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553D-B450-4EB6-B031-EE8FADC2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6067</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Šmite</dc:creator>
  <cp:lastModifiedBy>User</cp:lastModifiedBy>
  <cp:revision>4</cp:revision>
  <cp:lastPrinted>2015-07-07T06:21:00Z</cp:lastPrinted>
  <dcterms:created xsi:type="dcterms:W3CDTF">2015-07-08T12:53:00Z</dcterms:created>
  <dcterms:modified xsi:type="dcterms:W3CDTF">2015-07-08T12:54:00Z</dcterms:modified>
</cp:coreProperties>
</file>