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showInBrowser"/>
    <w:p w:rsidR="008B3218" w:rsidRDefault="008B3218" w:rsidP="008B3218">
      <w:pPr>
        <w:jc w:val="center"/>
        <w:rPr>
          <w:rFonts w:ascii="Verdana" w:eastAsia="Times New Roman" w:hAnsi="Verdana"/>
          <w:color w:val="C0C0C0"/>
          <w:sz w:val="17"/>
          <w:szCs w:val="17"/>
        </w:rPr>
      </w:pPr>
      <w:r>
        <w:fldChar w:fldCharType="begin"/>
      </w:r>
      <w:r>
        <w:instrText xml:space="preserve"> HYPERLINK "http://mailup.brgcom.it/f/rnl.aspx/?jmf=sr2wzz5.&amp;x=pv&amp;hn=qz/gg:=ryyz/&amp;x=pv&amp;a6-f=0kcn:i4e8&amp;x=pv&amp;h&amp;x=pv&amp;.i&amp;x=cc&amp;a&amp;g5apNCLM" </w:instrText>
      </w:r>
      <w:r>
        <w:fldChar w:fldCharType="separate"/>
      </w:r>
      <w:r>
        <w:rPr>
          <w:rStyle w:val="Hyperlink"/>
          <w:rFonts w:ascii="Verdana" w:eastAsia="Times New Roman" w:hAnsi="Verdana"/>
          <w:color w:val="C0C0C0"/>
          <w:sz w:val="17"/>
          <w:szCs w:val="17"/>
        </w:rPr>
        <w:t>Se non legge correttamente questo messaggio, cliccare qui</w:t>
      </w:r>
      <w:r>
        <w:fldChar w:fldCharType="end"/>
      </w:r>
      <w:bookmarkEnd w:id="0"/>
      <w:r>
        <w:rPr>
          <w:rFonts w:ascii="Verdana" w:eastAsia="Times New Roman" w:hAnsi="Verdana"/>
          <w:color w:val="C0C0C0"/>
          <w:sz w:val="17"/>
          <w:szCs w:val="17"/>
        </w:rPr>
        <w:t xml:space="preserve"> </w:t>
      </w:r>
    </w:p>
    <w:p w:rsidR="008B3218" w:rsidRDefault="008B3218" w:rsidP="008B3218">
      <w:pPr>
        <w:rPr>
          <w:rFonts w:eastAsia="Times New Roman"/>
        </w:rPr>
      </w:pPr>
    </w:p>
    <w:tbl>
      <w:tblPr>
        <w:tblW w:w="5000" w:type="pct"/>
        <w:tblCellSpacing w:w="0" w:type="dxa"/>
        <w:tblCellMar>
          <w:left w:w="0" w:type="dxa"/>
          <w:right w:w="0" w:type="dxa"/>
        </w:tblCellMar>
        <w:tblLook w:val="04A0"/>
      </w:tblPr>
      <w:tblGrid>
        <w:gridCol w:w="9026"/>
      </w:tblGrid>
      <w:tr w:rsidR="008B3218" w:rsidTr="008B3218">
        <w:trPr>
          <w:tblCellSpacing w:w="0" w:type="dxa"/>
        </w:trPr>
        <w:tc>
          <w:tcPr>
            <w:tcW w:w="5000" w:type="pct"/>
            <w:hideMark/>
          </w:tcPr>
          <w:tbl>
            <w:tblPr>
              <w:tblW w:w="10500" w:type="dxa"/>
              <w:jc w:val="center"/>
              <w:tblCellSpacing w:w="0" w:type="dxa"/>
              <w:shd w:val="clear" w:color="auto" w:fill="FFFFFF"/>
              <w:tblCellMar>
                <w:left w:w="0" w:type="dxa"/>
                <w:right w:w="0" w:type="dxa"/>
              </w:tblCellMar>
              <w:tblLook w:val="04A0"/>
            </w:tblPr>
            <w:tblGrid>
              <w:gridCol w:w="9026"/>
            </w:tblGrid>
            <w:tr w:rsidR="008B3218">
              <w:trPr>
                <w:tblCellSpacing w:w="0" w:type="dxa"/>
                <w:jc w:val="center"/>
              </w:trPr>
              <w:tc>
                <w:tcPr>
                  <w:tcW w:w="0" w:type="auto"/>
                  <w:shd w:val="clear" w:color="auto" w:fill="FFFFFF"/>
                  <w:hideMark/>
                </w:tcPr>
                <w:p w:rsidR="008B3218" w:rsidRDefault="008B3218">
                  <w:pPr>
                    <w:spacing w:line="270" w:lineRule="atLeast"/>
                    <w:rPr>
                      <w:rFonts w:ascii="Arial" w:eastAsia="Times New Roman" w:hAnsi="Arial" w:cs="Arial"/>
                    </w:rPr>
                  </w:pPr>
                  <w:r>
                    <w:pict>
                      <v:group id="_x0000_s1026" style="position:absolute;margin-left:293.25pt;margin-top:45pt;width:195pt;height:36.75pt;z-index:251658240;mso-position-horizontal-relative:char;mso-position-vertical-relative:line" coordorigin="5865,900" coordsize="3900,735">
                        <v:rect id="_x0000_s1027" href="http://mailup.brgcom.it/f/tr.aspx/?--Ug0g=wqzx2y1--bb=ryyz/ofb=:nhf1vpmlq30jlc85gd5-np&amp;x=pv&amp;i0pfgiaeoccd-vNCLM" target="_blank" style="position:absolute;left:8460;top:900;width:1305;height:735" o:button="t" filled="f" stroked="f">
                          <v:fill o:detectmouseclick="t"/>
                        </v:rect>
                        <v:rect id="_x0000_s1028" href="http://mailup.brgcom.it/f/tr.aspx/?--Ug0g=wqzx2y1--bb=ryyz/ofb=:nhf1vpmlq30jlc85gd5-np&amp;x=pv&amp;i0p&amp;x=pv&amp;c.chb0n&amp;x=pv&amp;dh:rNCLM" target="_blank" style="position:absolute;left:7140;top:900;width:1335;height:735" o:button="t" filled="f" stroked="f">
                          <v:fill o:detectmouseclick="t"/>
                        </v:rect>
                        <v:rect id="_x0000_s1029" href="http://mailup.brgcom.it/f/tr.aspx/?--Ug0g=wqzx2y1--bb=ryyz/ofb=:nhf1vpmlq30jlc85gd5-nNCLM" target="_blank" style="position:absolute;left:5865;top:900;width:1275;height:735" o:button="t" filled="f" stroked="f">
                          <v:fill o:detectmouseclick="t"/>
                        </v:rect>
                        <w10:anchorlock/>
                      </v:group>
                    </w:pict>
                  </w:r>
                  <w:r>
                    <w:rPr>
                      <w:rFonts w:ascii="Arial" w:eastAsia="Times New Roman" w:hAnsi="Arial" w:cs="Arial"/>
                      <w:noProof/>
                    </w:rPr>
                    <w:drawing>
                      <wp:inline distT="0" distB="0" distL="0" distR="0">
                        <wp:extent cx="6667500" cy="1895475"/>
                        <wp:effectExtent l="19050" t="0" r="0" b="0"/>
                        <wp:docPr id="1" name="Picture 1" descr="http://www.eurocamp.it/public/mailup/immagini/newsletterLigh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rocamp.it/public/mailup/immagini/newsletterLight/header.jpg"/>
                                <pic:cNvPicPr>
                                  <a:picLocks noChangeAspect="1" noChangeArrowheads="1"/>
                                </pic:cNvPicPr>
                              </pic:nvPicPr>
                              <pic:blipFill>
                                <a:blip r:embed="rId4" cstate="print"/>
                                <a:srcRect/>
                                <a:stretch>
                                  <a:fillRect/>
                                </a:stretch>
                              </pic:blipFill>
                              <pic:spPr bwMode="auto">
                                <a:xfrm>
                                  <a:off x="0" y="0"/>
                                  <a:ext cx="6667500" cy="1895475"/>
                                </a:xfrm>
                                <a:prstGeom prst="rect">
                                  <a:avLst/>
                                </a:prstGeom>
                                <a:noFill/>
                                <a:ln w="9525">
                                  <a:noFill/>
                                  <a:miter lim="800000"/>
                                  <a:headEnd/>
                                  <a:tailEnd/>
                                </a:ln>
                              </pic:spPr>
                            </pic:pic>
                          </a:graphicData>
                        </a:graphic>
                      </wp:inline>
                    </w:drawing>
                  </w:r>
                </w:p>
              </w:tc>
            </w:tr>
            <w:tr w:rsidR="008B3218">
              <w:trPr>
                <w:tblCellSpacing w:w="0" w:type="dxa"/>
                <w:jc w:val="center"/>
              </w:trPr>
              <w:tc>
                <w:tcPr>
                  <w:tcW w:w="0" w:type="auto"/>
                  <w:shd w:val="clear" w:color="auto" w:fill="FFFFFF"/>
                  <w:tcMar>
                    <w:top w:w="150" w:type="dxa"/>
                    <w:left w:w="450" w:type="dxa"/>
                    <w:bottom w:w="450" w:type="dxa"/>
                    <w:right w:w="450" w:type="dxa"/>
                  </w:tcMar>
                </w:tcPr>
                <w:p w:rsidR="008B3218" w:rsidRDefault="008B3218">
                  <w:pPr>
                    <w:spacing w:line="270" w:lineRule="atLeast"/>
                    <w:jc w:val="center"/>
                    <w:rPr>
                      <w:rFonts w:ascii="Arial" w:eastAsia="Times New Roman" w:hAnsi="Arial" w:cs="Arial"/>
                      <w:sz w:val="18"/>
                      <w:szCs w:val="18"/>
                    </w:rPr>
                  </w:pPr>
                  <w:r>
                    <w:rPr>
                      <w:rFonts w:ascii="Arial" w:eastAsia="Times New Roman" w:hAnsi="Arial" w:cs="Arial"/>
                      <w:sz w:val="18"/>
                      <w:szCs w:val="18"/>
                    </w:rPr>
                    <w:t xml:space="preserve">After the great success of last year, </w:t>
                  </w:r>
                  <w:r>
                    <w:rPr>
                      <w:rFonts w:ascii="Arial" w:eastAsia="Times New Roman" w:hAnsi="Arial" w:cs="Arial"/>
                      <w:b/>
                      <w:bCs/>
                      <w:sz w:val="18"/>
                      <w:szCs w:val="18"/>
                    </w:rPr>
                    <w:t>with 100 teams.…</w:t>
                  </w:r>
                </w:p>
                <w:p w:rsidR="008B3218" w:rsidRDefault="008B3218">
                  <w:pPr>
                    <w:spacing w:line="270" w:lineRule="atLeast"/>
                    <w:jc w:val="center"/>
                    <w:rPr>
                      <w:rFonts w:ascii="Arial" w:eastAsia="Times New Roman" w:hAnsi="Arial" w:cs="Arial"/>
                      <w:sz w:val="18"/>
                      <w:szCs w:val="18"/>
                    </w:rPr>
                  </w:pPr>
                  <w:r>
                    <w:rPr>
                      <w:rFonts w:ascii="Arial" w:eastAsia="Times New Roman" w:hAnsi="Arial" w:cs="Arial"/>
                      <w:b/>
                      <w:bCs/>
                      <w:sz w:val="18"/>
                      <w:szCs w:val="18"/>
                    </w:rPr>
                    <w:t>from every part of Italy...and from a lot of European countries like...</w:t>
                  </w:r>
                  <w:r>
                    <w:rPr>
                      <w:rFonts w:ascii="Arial" w:eastAsia="Times New Roman" w:hAnsi="Arial" w:cs="Arial"/>
                      <w:b/>
                      <w:bCs/>
                      <w:sz w:val="18"/>
                      <w:szCs w:val="18"/>
                    </w:rPr>
                    <w:br/>
                    <w:t>...Belgium, Slovenia, Finland, Austria, Ireland, Switzerland, England,</w:t>
                  </w:r>
                </w:p>
                <w:p w:rsidR="008B3218" w:rsidRDefault="008B3218">
                  <w:pPr>
                    <w:spacing w:line="270" w:lineRule="atLeast"/>
                    <w:jc w:val="center"/>
                    <w:rPr>
                      <w:rFonts w:ascii="Arial" w:eastAsia="Times New Roman" w:hAnsi="Arial" w:cs="Arial"/>
                      <w:sz w:val="18"/>
                      <w:szCs w:val="18"/>
                    </w:rPr>
                  </w:pPr>
                  <w:r>
                    <w:rPr>
                      <w:rFonts w:ascii="Arial" w:eastAsia="Times New Roman" w:hAnsi="Arial" w:cs="Arial"/>
                      <w:b/>
                      <w:bCs/>
                      <w:sz w:val="18"/>
                      <w:szCs w:val="18"/>
                    </w:rPr>
                    <w:t>Sweden, Spain,Rep.Czech, Hungary, Germany...</w:t>
                  </w:r>
                </w:p>
                <w:p w:rsidR="008B3218" w:rsidRDefault="008B3218">
                  <w:pPr>
                    <w:spacing w:line="270" w:lineRule="atLeast"/>
                    <w:jc w:val="center"/>
                    <w:rPr>
                      <w:rFonts w:ascii="Arial" w:eastAsia="Times New Roman" w:hAnsi="Arial" w:cs="Arial"/>
                      <w:sz w:val="18"/>
                      <w:szCs w:val="18"/>
                    </w:rPr>
                  </w:pPr>
                  <w:r>
                    <w:rPr>
                      <w:rFonts w:ascii="Arial" w:eastAsia="Times New Roman" w:hAnsi="Arial" w:cs="Arial"/>
                      <w:b/>
                      <w:bCs/>
                      <w:sz w:val="18"/>
                      <w:szCs w:val="18"/>
                    </w:rPr>
                    <w:t>WE ARE WAITING FOR YOU!!!!!!</w:t>
                  </w:r>
                </w:p>
                <w:p w:rsidR="008B3218" w:rsidRDefault="008B3218">
                  <w:pPr>
                    <w:spacing w:line="270" w:lineRule="atLeast"/>
                    <w:jc w:val="center"/>
                    <w:rPr>
                      <w:rFonts w:ascii="Arial" w:eastAsia="Times New Roman" w:hAnsi="Arial" w:cs="Arial"/>
                      <w:b/>
                      <w:bCs/>
                      <w:sz w:val="18"/>
                      <w:szCs w:val="18"/>
                    </w:rPr>
                  </w:pPr>
                </w:p>
                <w:p w:rsidR="008B3218" w:rsidRDefault="008B3218">
                  <w:pPr>
                    <w:spacing w:line="270" w:lineRule="atLeast"/>
                    <w:jc w:val="center"/>
                    <w:rPr>
                      <w:rFonts w:ascii="Arial" w:eastAsia="Times New Roman" w:hAnsi="Arial" w:cs="Arial"/>
                      <w:b/>
                      <w:bCs/>
                      <w:sz w:val="18"/>
                      <w:szCs w:val="18"/>
                    </w:rPr>
                  </w:pPr>
                  <w:r>
                    <w:rPr>
                      <w:rFonts w:ascii="Arial" w:eastAsia="Times New Roman" w:hAnsi="Arial" w:cs="Arial"/>
                      <w:b/>
                      <w:bCs/>
                      <w:sz w:val="18"/>
                      <w:szCs w:val="18"/>
                    </w:rPr>
                    <w:pict>
                      <v:rect id="_x0000_i1025" style="width:451.3pt;height:1.5pt" o:hralign="center" o:hrstd="t" o:hr="t" fillcolor="#a0a0a0" stroked="f"/>
                    </w:pict>
                  </w:r>
                </w:p>
                <w:p w:rsidR="008B3218" w:rsidRDefault="008B3218">
                  <w:pPr>
                    <w:spacing w:line="270" w:lineRule="atLeast"/>
                    <w:jc w:val="center"/>
                    <w:rPr>
                      <w:rFonts w:ascii="Arial" w:eastAsia="Times New Roman" w:hAnsi="Arial" w:cs="Arial"/>
                      <w:sz w:val="18"/>
                      <w:szCs w:val="18"/>
                    </w:rPr>
                  </w:pPr>
                  <w:r>
                    <w:rPr>
                      <w:rFonts w:ascii="Arial" w:eastAsia="Times New Roman" w:hAnsi="Arial" w:cs="Arial"/>
                      <w:b/>
                      <w:bCs/>
                      <w:sz w:val="18"/>
                      <w:szCs w:val="18"/>
                    </w:rPr>
                    <w:br/>
                  </w:r>
                  <w:r>
                    <w:rPr>
                      <w:rFonts w:ascii="Arial" w:eastAsia="Times New Roman" w:hAnsi="Arial" w:cs="Arial"/>
                      <w:sz w:val="18"/>
                      <w:szCs w:val="18"/>
                    </w:rPr>
                    <w:t>Polisportiva Cesenatico 2000 with permission from F.I.P.( Italian Basketball Federation ),</w:t>
                  </w:r>
                  <w:r>
                    <w:rPr>
                      <w:rFonts w:ascii="Arial" w:eastAsia="Times New Roman" w:hAnsi="Arial" w:cs="Arial"/>
                      <w:sz w:val="18"/>
                      <w:szCs w:val="18"/>
                    </w:rPr>
                    <w:br/>
                    <w:t>in collaboration with Eurocamp Cesenatico, present</w:t>
                  </w:r>
                </w:p>
                <w:p w:rsidR="008B3218" w:rsidRDefault="008B3218">
                  <w:pPr>
                    <w:spacing w:line="270" w:lineRule="atLeast"/>
                    <w:rPr>
                      <w:rFonts w:ascii="Arial" w:eastAsia="Times New Roman" w:hAnsi="Arial" w:cs="Arial"/>
                      <w:sz w:val="18"/>
                      <w:szCs w:val="18"/>
                    </w:rPr>
                  </w:pPr>
                </w:p>
                <w:p w:rsidR="008B3218" w:rsidRDefault="008B3218">
                  <w:pPr>
                    <w:spacing w:line="270" w:lineRule="atLeast"/>
                    <w:jc w:val="center"/>
                    <w:rPr>
                      <w:rFonts w:ascii="Arial" w:eastAsia="Times New Roman" w:hAnsi="Arial" w:cs="Arial"/>
                      <w:color w:val="FF0000"/>
                      <w:sz w:val="18"/>
                      <w:szCs w:val="18"/>
                    </w:rPr>
                  </w:pPr>
                  <w:r>
                    <w:rPr>
                      <w:rFonts w:ascii="Arial" w:eastAsia="Times New Roman" w:hAnsi="Arial" w:cs="Arial"/>
                      <w:b/>
                      <w:bCs/>
                      <w:color w:val="FF0000"/>
                      <w:sz w:val="27"/>
                      <w:szCs w:val="27"/>
                    </w:rPr>
                    <w:t>15° INTERNATIONAL BASKETBALL TOURNAMENT</w:t>
                  </w:r>
                  <w:r>
                    <w:rPr>
                      <w:rFonts w:ascii="Arial" w:eastAsia="Times New Roman" w:hAnsi="Arial" w:cs="Arial"/>
                      <w:b/>
                      <w:bCs/>
                      <w:color w:val="FF0000"/>
                      <w:sz w:val="48"/>
                      <w:szCs w:val="48"/>
                    </w:rPr>
                    <w:br/>
                  </w:r>
                  <w:r>
                    <w:rPr>
                      <w:rFonts w:ascii="Arial" w:eastAsia="Times New Roman" w:hAnsi="Arial" w:cs="Arial"/>
                      <w:b/>
                      <w:bCs/>
                      <w:color w:val="FF0000"/>
                      <w:sz w:val="48"/>
                      <w:szCs w:val="48"/>
                    </w:rPr>
                    <w:br/>
                    <w:t>EASTER at EUROCAMP 2013</w:t>
                  </w:r>
                  <w:r>
                    <w:rPr>
                      <w:rFonts w:ascii="Arial" w:eastAsia="Times New Roman" w:hAnsi="Arial" w:cs="Arial"/>
                      <w:b/>
                      <w:bCs/>
                      <w:color w:val="FF0000"/>
                      <w:sz w:val="48"/>
                      <w:szCs w:val="48"/>
                    </w:rPr>
                    <w:br/>
                  </w:r>
                  <w:r>
                    <w:rPr>
                      <w:rFonts w:ascii="Arial" w:eastAsia="Times New Roman" w:hAnsi="Arial" w:cs="Arial"/>
                      <w:b/>
                      <w:bCs/>
                      <w:color w:val="FF0000"/>
                      <w:sz w:val="48"/>
                      <w:szCs w:val="48"/>
                    </w:rPr>
                    <w:br/>
                  </w:r>
                  <w:r>
                    <w:rPr>
                      <w:rFonts w:ascii="Arial" w:eastAsia="Times New Roman" w:hAnsi="Arial" w:cs="Arial"/>
                      <w:b/>
                      <w:bCs/>
                      <w:color w:val="4B0082"/>
                    </w:rPr>
                    <w:t>from Saturday 30th March to Tuesday 2nd April 2013</w:t>
                  </w:r>
                </w:p>
                <w:p w:rsidR="008B3218" w:rsidRDefault="008B3218">
                  <w:pPr>
                    <w:spacing w:line="270" w:lineRule="atLeast"/>
                    <w:rPr>
                      <w:rFonts w:ascii="Arial" w:eastAsia="Times New Roman" w:hAnsi="Arial" w:cs="Arial"/>
                      <w:sz w:val="18"/>
                      <w:szCs w:val="18"/>
                    </w:rPr>
                  </w:pPr>
                  <w:r>
                    <w:rPr>
                      <w:rFonts w:ascii="Arial" w:eastAsia="Times New Roman" w:hAnsi="Arial" w:cs="Arial"/>
                      <w:sz w:val="18"/>
                      <w:szCs w:val="18"/>
                    </w:rPr>
                    <w:br/>
                  </w:r>
                  <w:r>
                    <w:rPr>
                      <w:rFonts w:ascii="Arial" w:eastAsia="Times New Roman" w:hAnsi="Arial" w:cs="Arial"/>
                      <w:b/>
                      <w:bCs/>
                    </w:rPr>
                    <w:t>U19</w:t>
                  </w:r>
                  <w:r>
                    <w:rPr>
                      <w:rFonts w:ascii="Arial" w:eastAsia="Times New Roman" w:hAnsi="Arial" w:cs="Arial"/>
                    </w:rPr>
                    <w:t xml:space="preserve"> (’94-’95), </w:t>
                  </w:r>
                  <w:r>
                    <w:rPr>
                      <w:rFonts w:ascii="Arial" w:eastAsia="Times New Roman" w:hAnsi="Arial" w:cs="Arial"/>
                      <w:b/>
                      <w:bCs/>
                    </w:rPr>
                    <w:t>U17</w:t>
                  </w:r>
                  <w:r>
                    <w:rPr>
                      <w:rFonts w:ascii="Arial" w:eastAsia="Times New Roman" w:hAnsi="Arial" w:cs="Arial"/>
                    </w:rPr>
                    <w:t xml:space="preserve"> (’96-’97) and </w:t>
                  </w:r>
                  <w:r>
                    <w:rPr>
                      <w:rFonts w:ascii="Arial" w:eastAsia="Times New Roman" w:hAnsi="Arial" w:cs="Arial"/>
                      <w:b/>
                      <w:bCs/>
                    </w:rPr>
                    <w:t>U15</w:t>
                  </w:r>
                  <w:r>
                    <w:rPr>
                      <w:rFonts w:ascii="Arial" w:eastAsia="Times New Roman" w:hAnsi="Arial" w:cs="Arial"/>
                    </w:rPr>
                    <w:t xml:space="preserve"> (’98-‘99) </w:t>
                  </w:r>
                  <w:r>
                    <w:rPr>
                      <w:rFonts w:ascii="Arial" w:eastAsia="Times New Roman" w:hAnsi="Arial" w:cs="Arial"/>
                      <w:b/>
                      <w:bCs/>
                    </w:rPr>
                    <w:t>Male</w:t>
                  </w:r>
                  <w:r>
                    <w:rPr>
                      <w:rFonts w:ascii="Arial" w:eastAsia="Times New Roman" w:hAnsi="Arial" w:cs="Arial"/>
                    </w:rPr>
                    <w:br/>
                  </w:r>
                  <w:r>
                    <w:rPr>
                      <w:rFonts w:ascii="Arial" w:eastAsia="Times New Roman" w:hAnsi="Arial" w:cs="Arial"/>
                      <w:b/>
                      <w:bCs/>
                    </w:rPr>
                    <w:t>U17</w:t>
                  </w:r>
                  <w:r>
                    <w:rPr>
                      <w:rFonts w:ascii="Arial" w:eastAsia="Times New Roman" w:hAnsi="Arial" w:cs="Arial"/>
                    </w:rPr>
                    <w:t xml:space="preserve"> (’96-’97), </w:t>
                  </w:r>
                  <w:r>
                    <w:rPr>
                      <w:rFonts w:ascii="Arial" w:eastAsia="Times New Roman" w:hAnsi="Arial" w:cs="Arial"/>
                      <w:b/>
                      <w:bCs/>
                    </w:rPr>
                    <w:t>U15</w:t>
                  </w:r>
                  <w:r>
                    <w:rPr>
                      <w:rFonts w:ascii="Arial" w:eastAsia="Times New Roman" w:hAnsi="Arial" w:cs="Arial"/>
                    </w:rPr>
                    <w:t xml:space="preserve"> (’98-’99) and </w:t>
                  </w:r>
                  <w:r>
                    <w:rPr>
                      <w:rFonts w:ascii="Arial" w:eastAsia="Times New Roman" w:hAnsi="Arial" w:cs="Arial"/>
                      <w:b/>
                      <w:bCs/>
                    </w:rPr>
                    <w:t>U13</w:t>
                  </w:r>
                  <w:r>
                    <w:rPr>
                      <w:rFonts w:ascii="Arial" w:eastAsia="Times New Roman" w:hAnsi="Arial" w:cs="Arial"/>
                    </w:rPr>
                    <w:t xml:space="preserve"> (’00-’01) </w:t>
                  </w:r>
                  <w:r>
                    <w:rPr>
                      <w:rFonts w:ascii="Arial" w:eastAsia="Times New Roman" w:hAnsi="Arial" w:cs="Arial"/>
                      <w:b/>
                      <w:bCs/>
                    </w:rPr>
                    <w:t>Female</w:t>
                  </w:r>
                  <w:r>
                    <w:rPr>
                      <w:rFonts w:ascii="Arial" w:eastAsia="Times New Roman" w:hAnsi="Arial" w:cs="Arial"/>
                      <w:sz w:val="18"/>
                      <w:szCs w:val="18"/>
                    </w:rPr>
                    <w:br/>
                  </w:r>
                  <w:r>
                    <w:rPr>
                      <w:rFonts w:ascii="Arial" w:eastAsia="Times New Roman" w:hAnsi="Arial" w:cs="Arial"/>
                      <w:sz w:val="18"/>
                      <w:szCs w:val="18"/>
                    </w:rPr>
                    <w:br/>
                  </w:r>
                  <w:r>
                    <w:rPr>
                      <w:rFonts w:ascii="Arial" w:eastAsia="Times New Roman" w:hAnsi="Arial" w:cs="Arial"/>
                      <w:b/>
                      <w:bCs/>
                      <w:sz w:val="18"/>
                      <w:szCs w:val="18"/>
                    </w:rPr>
                    <w:t>Eurocamp Cesenatico</w:t>
                  </w:r>
                  <w:r>
                    <w:rPr>
                      <w:rFonts w:ascii="Arial" w:eastAsia="Times New Roman" w:hAnsi="Arial" w:cs="Arial"/>
                      <w:sz w:val="18"/>
                      <w:szCs w:val="18"/>
                    </w:rPr>
                    <w:t xml:space="preserve"> is easily accessible from abroad thanks to its</w:t>
                  </w:r>
                  <w:r>
                    <w:rPr>
                      <w:rFonts w:ascii="Arial" w:eastAsia="Times New Roman" w:hAnsi="Arial" w:cs="Arial"/>
                      <w:b/>
                      <w:bCs/>
                      <w:sz w:val="18"/>
                      <w:szCs w:val="18"/>
                    </w:rPr>
                    <w:t xml:space="preserve"> good connection to many airports of the area</w:t>
                  </w:r>
                  <w:r>
                    <w:rPr>
                      <w:rFonts w:ascii="Arial" w:eastAsia="Times New Roman" w:hAnsi="Arial" w:cs="Arial"/>
                      <w:sz w:val="18"/>
                      <w:szCs w:val="18"/>
                    </w:rPr>
                    <w:t xml:space="preserve">, such as </w:t>
                  </w:r>
                  <w:r>
                    <w:rPr>
                      <w:rFonts w:ascii="Arial" w:eastAsia="Times New Roman" w:hAnsi="Arial" w:cs="Arial"/>
                      <w:b/>
                      <w:bCs/>
                      <w:sz w:val="18"/>
                      <w:szCs w:val="18"/>
                    </w:rPr>
                    <w:t>Bologna</w:t>
                  </w:r>
                  <w:r>
                    <w:rPr>
                      <w:rFonts w:ascii="Arial" w:eastAsia="Times New Roman" w:hAnsi="Arial" w:cs="Arial"/>
                      <w:sz w:val="18"/>
                      <w:szCs w:val="18"/>
                    </w:rPr>
                    <w:t xml:space="preserve"> (50 mins drive), </w:t>
                  </w:r>
                  <w:r>
                    <w:rPr>
                      <w:rFonts w:ascii="Arial" w:eastAsia="Times New Roman" w:hAnsi="Arial" w:cs="Arial"/>
                      <w:b/>
                      <w:bCs/>
                      <w:sz w:val="18"/>
                      <w:szCs w:val="18"/>
                    </w:rPr>
                    <w:t xml:space="preserve">Rimini </w:t>
                  </w:r>
                  <w:r>
                    <w:rPr>
                      <w:rFonts w:ascii="Arial" w:eastAsia="Times New Roman" w:hAnsi="Arial" w:cs="Arial"/>
                      <w:sz w:val="18"/>
                      <w:szCs w:val="18"/>
                    </w:rPr>
                    <w:t xml:space="preserve">(20 mins drive), </w:t>
                  </w:r>
                  <w:r>
                    <w:rPr>
                      <w:rFonts w:ascii="Arial" w:eastAsia="Times New Roman" w:hAnsi="Arial" w:cs="Arial"/>
                      <w:b/>
                      <w:bCs/>
                      <w:sz w:val="18"/>
                      <w:szCs w:val="18"/>
                    </w:rPr>
                    <w:t>Forlì</w:t>
                  </w:r>
                  <w:r>
                    <w:rPr>
                      <w:rFonts w:ascii="Arial" w:eastAsia="Times New Roman" w:hAnsi="Arial" w:cs="Arial"/>
                      <w:sz w:val="18"/>
                      <w:szCs w:val="18"/>
                    </w:rPr>
                    <w:t xml:space="preserve"> (25 mins drive) and </w:t>
                  </w:r>
                  <w:r>
                    <w:rPr>
                      <w:rFonts w:ascii="Arial" w:eastAsia="Times New Roman" w:hAnsi="Arial" w:cs="Arial"/>
                      <w:b/>
                      <w:bCs/>
                      <w:sz w:val="18"/>
                      <w:szCs w:val="18"/>
                    </w:rPr>
                    <w:t>Pisa</w:t>
                  </w:r>
                  <w:r>
                    <w:rPr>
                      <w:rFonts w:ascii="Arial" w:eastAsia="Times New Roman" w:hAnsi="Arial" w:cs="Arial"/>
                      <w:sz w:val="18"/>
                      <w:szCs w:val="18"/>
                    </w:rPr>
                    <w:t xml:space="preserve"> (2 hours and a half drive).</w:t>
                  </w:r>
                  <w:r>
                    <w:rPr>
                      <w:rFonts w:ascii="Arial" w:eastAsia="Times New Roman" w:hAnsi="Arial" w:cs="Arial"/>
                      <w:sz w:val="18"/>
                      <w:szCs w:val="18"/>
                    </w:rPr>
                    <w:br/>
                  </w:r>
                  <w:r>
                    <w:rPr>
                      <w:rFonts w:ascii="Arial" w:eastAsia="Times New Roman" w:hAnsi="Arial" w:cs="Arial"/>
                      <w:b/>
                      <w:bCs/>
                      <w:sz w:val="18"/>
                      <w:szCs w:val="18"/>
                      <w:u w:val="single"/>
                    </w:rPr>
                    <w:t>Low-cost airlines that serve the area are:</w:t>
                  </w:r>
                  <w:r>
                    <w:rPr>
                      <w:rFonts w:ascii="Arial" w:eastAsia="Times New Roman" w:hAnsi="Arial" w:cs="Arial"/>
                      <w:sz w:val="18"/>
                      <w:szCs w:val="18"/>
                    </w:rPr>
                    <w:br/>
                  </w:r>
                  <w:r>
                    <w:rPr>
                      <w:rFonts w:ascii="Arial" w:eastAsia="Times New Roman" w:hAnsi="Arial" w:cs="Arial"/>
                      <w:b/>
                      <w:bCs/>
                      <w:sz w:val="18"/>
                      <w:szCs w:val="18"/>
                    </w:rPr>
                    <w:t>Ryan Air:</w:t>
                  </w:r>
                  <w:r>
                    <w:rPr>
                      <w:rFonts w:ascii="Arial" w:eastAsia="Times New Roman" w:hAnsi="Arial" w:cs="Arial"/>
                      <w:sz w:val="18"/>
                      <w:szCs w:val="18"/>
                    </w:rPr>
                    <w:t xml:space="preserve"> to Bologna from Ireland, UK, Germany, Poland, France, Portugal and Spain;</w:t>
                  </w:r>
                  <w:r>
                    <w:rPr>
                      <w:rFonts w:ascii="Arial" w:eastAsia="Times New Roman" w:hAnsi="Arial" w:cs="Arial"/>
                      <w:sz w:val="18"/>
                      <w:szCs w:val="18"/>
                    </w:rPr>
                    <w:br/>
                  </w:r>
                  <w:r>
                    <w:rPr>
                      <w:rFonts w:ascii="Arial" w:eastAsia="Times New Roman" w:hAnsi="Arial" w:cs="Arial"/>
                      <w:b/>
                      <w:bCs/>
                      <w:sz w:val="18"/>
                      <w:szCs w:val="18"/>
                    </w:rPr>
                    <w:t>Easy Jet:</w:t>
                  </w:r>
                  <w:r>
                    <w:rPr>
                      <w:rFonts w:ascii="Arial" w:eastAsia="Times New Roman" w:hAnsi="Arial" w:cs="Arial"/>
                      <w:sz w:val="18"/>
                      <w:szCs w:val="18"/>
                    </w:rPr>
                    <w:t xml:space="preserve"> to Bologna from France and UK and to Pisa from Germany;</w:t>
                  </w:r>
                  <w:r>
                    <w:rPr>
                      <w:rFonts w:ascii="Arial" w:eastAsia="Times New Roman" w:hAnsi="Arial" w:cs="Arial"/>
                      <w:sz w:val="18"/>
                      <w:szCs w:val="18"/>
                    </w:rPr>
                    <w:br/>
                  </w:r>
                  <w:r>
                    <w:rPr>
                      <w:rFonts w:ascii="Arial" w:eastAsia="Times New Roman" w:hAnsi="Arial" w:cs="Arial"/>
                      <w:b/>
                      <w:bCs/>
                      <w:sz w:val="18"/>
                      <w:szCs w:val="18"/>
                    </w:rPr>
                    <w:t>Wizz Air:</w:t>
                  </w:r>
                  <w:r>
                    <w:rPr>
                      <w:rFonts w:ascii="Arial" w:eastAsia="Times New Roman" w:hAnsi="Arial" w:cs="Arial"/>
                      <w:sz w:val="18"/>
                      <w:szCs w:val="18"/>
                    </w:rPr>
                    <w:t xml:space="preserve"> to Bologna or Forlì from Poland, Czech Republic, Romania and Bulgaria;</w:t>
                  </w:r>
                  <w:r>
                    <w:rPr>
                      <w:rFonts w:ascii="Arial" w:eastAsia="Times New Roman" w:hAnsi="Arial" w:cs="Arial"/>
                      <w:sz w:val="18"/>
                      <w:szCs w:val="18"/>
                    </w:rPr>
                    <w:br/>
                  </w:r>
                  <w:r>
                    <w:rPr>
                      <w:rFonts w:ascii="Arial" w:eastAsia="Times New Roman" w:hAnsi="Arial" w:cs="Arial"/>
                      <w:b/>
                      <w:bCs/>
                      <w:sz w:val="18"/>
                      <w:szCs w:val="18"/>
                    </w:rPr>
                    <w:t>Wind Jet:</w:t>
                  </w:r>
                  <w:r>
                    <w:rPr>
                      <w:rFonts w:ascii="Arial" w:eastAsia="Times New Roman" w:hAnsi="Arial" w:cs="Arial"/>
                      <w:sz w:val="18"/>
                      <w:szCs w:val="18"/>
                    </w:rPr>
                    <w:t xml:space="preserve"> to Rimini from Russia, Germany, France, Czech Republic and Romania.</w:t>
                  </w:r>
                  <w:r>
                    <w:rPr>
                      <w:rFonts w:ascii="Arial" w:eastAsia="Times New Roman" w:hAnsi="Arial" w:cs="Arial"/>
                      <w:sz w:val="18"/>
                      <w:szCs w:val="18"/>
                    </w:rPr>
                    <w:br/>
                  </w:r>
                  <w:r>
                    <w:rPr>
                      <w:rFonts w:ascii="Arial" w:eastAsia="Times New Roman" w:hAnsi="Arial" w:cs="Arial"/>
                      <w:sz w:val="18"/>
                      <w:szCs w:val="18"/>
                    </w:rPr>
                    <w:br/>
                  </w:r>
                  <w:r>
                    <w:rPr>
                      <w:rFonts w:ascii="Arial" w:eastAsia="Times New Roman" w:hAnsi="Arial" w:cs="Arial"/>
                      <w:b/>
                      <w:bCs/>
                      <w:sz w:val="18"/>
                      <w:szCs w:val="18"/>
                    </w:rPr>
                    <w:t>SPECIAL OFFERS for the trip "Airport - Eurocamp Cesenatico" with bus ( 20-30-50 seats )</w:t>
                  </w:r>
                  <w:r>
                    <w:rPr>
                      <w:rFonts w:ascii="Arial" w:eastAsia="Times New Roman" w:hAnsi="Arial" w:cs="Arial"/>
                      <w:sz w:val="18"/>
                      <w:szCs w:val="18"/>
                    </w:rPr>
                    <w:br/>
                  </w:r>
                  <w:r>
                    <w:rPr>
                      <w:rFonts w:ascii="Arial" w:eastAsia="Times New Roman" w:hAnsi="Arial" w:cs="Arial"/>
                      <w:sz w:val="18"/>
                      <w:szCs w:val="18"/>
                    </w:rPr>
                    <w:br/>
                  </w:r>
                  <w:r>
                    <w:rPr>
                      <w:rFonts w:ascii="Arial" w:eastAsia="Times New Roman" w:hAnsi="Arial" w:cs="Arial"/>
                      <w:b/>
                      <w:bCs/>
                      <w:sz w:val="20"/>
                      <w:szCs w:val="20"/>
                      <w:u w:val="single"/>
                    </w:rPr>
                    <w:t>Tournament rules</w:t>
                  </w:r>
                  <w:r>
                    <w:rPr>
                      <w:rFonts w:ascii="Arial" w:eastAsia="Times New Roman" w:hAnsi="Arial" w:cs="Arial"/>
                      <w:sz w:val="18"/>
                      <w:szCs w:val="18"/>
                    </w:rPr>
                    <w:br/>
                    <w:t xml:space="preserve">Minimum 2 groups of 4 teams each, every team has to play one game against every other team of his </w:t>
                  </w:r>
                  <w:r>
                    <w:rPr>
                      <w:rFonts w:ascii="Arial" w:eastAsia="Times New Roman" w:hAnsi="Arial" w:cs="Arial"/>
                      <w:sz w:val="18"/>
                      <w:szCs w:val="18"/>
                    </w:rPr>
                    <w:lastRenderedPageBreak/>
                    <w:t>group. Semi-finals are based on rankings of the groups (1°-2° etc.) and then finals. All teams will play at least 4 games, and there is no limit to the number of players on the bench. Games will be played using Italian Basketball Federation rules.</w:t>
                  </w:r>
                  <w:r>
                    <w:rPr>
                      <w:rFonts w:ascii="Arial" w:eastAsia="Times New Roman" w:hAnsi="Arial" w:cs="Arial"/>
                      <w:sz w:val="18"/>
                      <w:szCs w:val="18"/>
                    </w:rPr>
                    <w:br/>
                  </w:r>
                  <w:r>
                    <w:rPr>
                      <w:rFonts w:ascii="Arial" w:eastAsia="Times New Roman" w:hAnsi="Arial" w:cs="Arial"/>
                      <w:b/>
                      <w:bCs/>
                      <w:sz w:val="18"/>
                      <w:szCs w:val="18"/>
                    </w:rPr>
                    <w:t>Under 17  and Under 15 male category will be divided in 2 groups: GOLD</w:t>
                  </w:r>
                  <w:r>
                    <w:rPr>
                      <w:rFonts w:ascii="Arial" w:eastAsia="Times New Roman" w:hAnsi="Arial" w:cs="Arial"/>
                      <w:sz w:val="18"/>
                      <w:szCs w:val="18"/>
                    </w:rPr>
                    <w:t xml:space="preserve"> (for teams that play at national or regional level) and </w:t>
                  </w:r>
                  <w:r>
                    <w:rPr>
                      <w:rFonts w:ascii="Arial" w:eastAsia="Times New Roman" w:hAnsi="Arial" w:cs="Arial"/>
                      <w:b/>
                      <w:bCs/>
                      <w:sz w:val="18"/>
                      <w:szCs w:val="18"/>
                    </w:rPr>
                    <w:t>SILVER</w:t>
                  </w:r>
                  <w:r>
                    <w:rPr>
                      <w:rFonts w:ascii="Arial" w:eastAsia="Times New Roman" w:hAnsi="Arial" w:cs="Arial"/>
                      <w:sz w:val="18"/>
                      <w:szCs w:val="18"/>
                    </w:rPr>
                    <w:t xml:space="preserve"> (for teams that play at provincial level).</w:t>
                  </w:r>
                  <w:r>
                    <w:rPr>
                      <w:rFonts w:ascii="Arial" w:eastAsia="Times New Roman" w:hAnsi="Arial" w:cs="Arial"/>
                      <w:sz w:val="18"/>
                      <w:szCs w:val="18"/>
                    </w:rPr>
                    <w:br/>
                  </w:r>
                  <w:r>
                    <w:rPr>
                      <w:rFonts w:ascii="Arial" w:eastAsia="Times New Roman" w:hAnsi="Arial" w:cs="Arial"/>
                      <w:sz w:val="18"/>
                      <w:szCs w:val="18"/>
                    </w:rPr>
                    <w:br/>
                  </w:r>
                  <w:r>
                    <w:rPr>
                      <w:rFonts w:ascii="Arial" w:eastAsia="Times New Roman" w:hAnsi="Arial" w:cs="Arial"/>
                      <w:b/>
                      <w:bCs/>
                      <w:sz w:val="20"/>
                      <w:szCs w:val="20"/>
                      <w:u w:val="single"/>
                    </w:rPr>
                    <w:t>Accomodation</w:t>
                  </w:r>
                  <w:r>
                    <w:rPr>
                      <w:rFonts w:ascii="Arial" w:eastAsia="Times New Roman" w:hAnsi="Arial" w:cs="Arial"/>
                      <w:sz w:val="18"/>
                      <w:szCs w:val="18"/>
                    </w:rPr>
                    <w:br/>
                    <w:t>Teams will be housed at EUROCAMP, a tourist resort and sports centre in Cesenatico, with rooms with 3/4/8/12 beds. If there is no vacancy at Eurocamp, you will be hosted in other hotels close to Eurocamp, but only for clubs who have their own transports from and to courts used during the tournament.</w:t>
                  </w:r>
                  <w:r>
                    <w:rPr>
                      <w:rFonts w:ascii="Arial" w:eastAsia="Times New Roman" w:hAnsi="Arial" w:cs="Arial"/>
                      <w:sz w:val="18"/>
                      <w:szCs w:val="18"/>
                    </w:rPr>
                    <w:br/>
                    <w:t>EUROCAMP is located on the Adriatic coast, in front of the sea, and it is near to beautiful places and amusement parks like Mirabilandia (20 minutes), Italia in Miniatura (Rimini, 20 minutes), Oltremare e Aquafan (Riccione, 30 minutes), Le Navi (Cattolica, 35 minutes).</w:t>
                  </w:r>
                  <w:r>
                    <w:rPr>
                      <w:rFonts w:ascii="Arial" w:eastAsia="Times New Roman" w:hAnsi="Arial" w:cs="Arial"/>
                      <w:sz w:val="18"/>
                      <w:szCs w:val="18"/>
                    </w:rPr>
                    <w:br/>
                  </w:r>
                  <w:r>
                    <w:rPr>
                      <w:rFonts w:ascii="Arial" w:eastAsia="Times New Roman" w:hAnsi="Arial" w:cs="Arial"/>
                      <w:sz w:val="18"/>
                      <w:szCs w:val="18"/>
                    </w:rPr>
                    <w:br/>
                    <w:t>The registration fee to tournament is about € 100,00 for each club (you will not pay this registration fee if you sign up at least 12 players per team).</w:t>
                  </w:r>
                  <w:r>
                    <w:rPr>
                      <w:rFonts w:ascii="Arial" w:eastAsia="Times New Roman" w:hAnsi="Arial" w:cs="Arial"/>
                      <w:sz w:val="18"/>
                      <w:szCs w:val="18"/>
                    </w:rPr>
                    <w:br/>
                  </w:r>
                  <w:r>
                    <w:rPr>
                      <w:rFonts w:ascii="Arial" w:eastAsia="Times New Roman" w:hAnsi="Arial" w:cs="Arial"/>
                      <w:b/>
                      <w:bCs/>
                      <w:sz w:val="18"/>
                      <w:szCs w:val="18"/>
                    </w:rPr>
                    <w:t>All inclusive rate</w:t>
                  </w:r>
                  <w:r>
                    <w:rPr>
                      <w:rFonts w:ascii="Arial" w:eastAsia="Times New Roman" w:hAnsi="Arial" w:cs="Arial"/>
                      <w:sz w:val="18"/>
                      <w:szCs w:val="18"/>
                    </w:rPr>
                    <w:t xml:space="preserve"> about € 160,00 for each player includes:</w:t>
                  </w:r>
                  <w:r>
                    <w:rPr>
                      <w:rFonts w:ascii="Arial" w:eastAsia="Times New Roman" w:hAnsi="Arial" w:cs="Arial"/>
                      <w:sz w:val="18"/>
                      <w:szCs w:val="18"/>
                    </w:rPr>
                    <w:br/>
                    <w:t xml:space="preserve">- </w:t>
                  </w:r>
                  <w:r>
                    <w:rPr>
                      <w:rFonts w:ascii="Arial" w:eastAsia="Times New Roman" w:hAnsi="Arial" w:cs="Arial"/>
                      <w:b/>
                      <w:bCs/>
                      <w:sz w:val="18"/>
                      <w:szCs w:val="18"/>
                    </w:rPr>
                    <w:t>Full board (from dinner of Saturday to breakfast of Tuesday)</w:t>
                  </w:r>
                  <w:r>
                    <w:rPr>
                      <w:rFonts w:ascii="Arial" w:eastAsia="Times New Roman" w:hAnsi="Arial" w:cs="Arial"/>
                      <w:b/>
                      <w:bCs/>
                      <w:sz w:val="18"/>
                      <w:szCs w:val="18"/>
                    </w:rPr>
                    <w:br/>
                    <w:t>- Tournament registration, game taxes and gadget</w:t>
                  </w:r>
                  <w:r>
                    <w:rPr>
                      <w:rFonts w:ascii="Arial" w:eastAsia="Times New Roman" w:hAnsi="Arial" w:cs="Arial"/>
                      <w:b/>
                      <w:bCs/>
                      <w:sz w:val="18"/>
                      <w:szCs w:val="18"/>
                    </w:rPr>
                    <w:br/>
                  </w:r>
                  <w:r>
                    <w:rPr>
                      <w:rFonts w:ascii="Arial" w:eastAsia="Times New Roman" w:hAnsi="Arial" w:cs="Arial"/>
                      <w:sz w:val="18"/>
                      <w:szCs w:val="18"/>
                    </w:rPr>
                    <w:t xml:space="preserve">- </w:t>
                  </w:r>
                  <w:r>
                    <w:rPr>
                      <w:rFonts w:ascii="Arial" w:eastAsia="Times New Roman" w:hAnsi="Arial" w:cs="Arial"/>
                      <w:b/>
                      <w:bCs/>
                      <w:sz w:val="18"/>
                      <w:szCs w:val="18"/>
                    </w:rPr>
                    <w:t>Transportation from Eurocamp to basketball courts (and return)</w:t>
                  </w:r>
                  <w:r>
                    <w:rPr>
                      <w:rFonts w:ascii="Arial" w:eastAsia="Times New Roman" w:hAnsi="Arial" w:cs="Arial"/>
                      <w:b/>
                      <w:bCs/>
                      <w:sz w:val="18"/>
                      <w:szCs w:val="18"/>
                    </w:rPr>
                    <w:br/>
                    <w:t>- Insurance and medical assistance</w:t>
                  </w:r>
                  <w:r>
                    <w:rPr>
                      <w:rFonts w:ascii="Arial" w:eastAsia="Times New Roman" w:hAnsi="Arial" w:cs="Arial"/>
                      <w:b/>
                      <w:bCs/>
                      <w:sz w:val="18"/>
                      <w:szCs w:val="18"/>
                    </w:rPr>
                    <w:br/>
                    <w:t>- Evening entertainment</w:t>
                  </w:r>
                  <w:r>
                    <w:rPr>
                      <w:rFonts w:ascii="Arial" w:eastAsia="Times New Roman" w:hAnsi="Arial" w:cs="Arial"/>
                      <w:b/>
                      <w:bCs/>
                      <w:sz w:val="18"/>
                      <w:szCs w:val="18"/>
                    </w:rPr>
                    <w:br/>
                    <w:t>For every team one coach is free.</w:t>
                  </w:r>
                  <w:r>
                    <w:rPr>
                      <w:rFonts w:ascii="Arial" w:eastAsia="Times New Roman" w:hAnsi="Arial" w:cs="Arial"/>
                      <w:sz w:val="18"/>
                      <w:szCs w:val="18"/>
                    </w:rPr>
                    <w:t xml:space="preserve"> Other people or coaches will pay € 120,00.</w:t>
                  </w:r>
                  <w:r>
                    <w:rPr>
                      <w:rFonts w:ascii="Arial" w:eastAsia="Times New Roman" w:hAnsi="Arial" w:cs="Arial"/>
                      <w:sz w:val="18"/>
                      <w:szCs w:val="18"/>
                    </w:rPr>
                    <w:br/>
                  </w:r>
                  <w:r>
                    <w:rPr>
                      <w:rFonts w:ascii="Arial" w:eastAsia="Times New Roman" w:hAnsi="Arial" w:cs="Arial"/>
                      <w:sz w:val="18"/>
                      <w:szCs w:val="18"/>
                    </w:rPr>
                    <w:br/>
                    <w:t>During the tournament we will organise:</w:t>
                  </w:r>
                  <w:r>
                    <w:rPr>
                      <w:rFonts w:ascii="Arial" w:eastAsia="Times New Roman" w:hAnsi="Arial" w:cs="Arial"/>
                      <w:sz w:val="18"/>
                      <w:szCs w:val="18"/>
                    </w:rPr>
                    <w:br/>
                    <w:t xml:space="preserve">- </w:t>
                  </w:r>
                  <w:r>
                    <w:rPr>
                      <w:rFonts w:ascii="Arial" w:eastAsia="Times New Roman" w:hAnsi="Arial" w:cs="Arial"/>
                      <w:b/>
                      <w:bCs/>
                      <w:sz w:val="18"/>
                      <w:szCs w:val="18"/>
                    </w:rPr>
                    <w:t>Special Dinner, for coaches and staff,</w:t>
                  </w:r>
                  <w:r>
                    <w:rPr>
                      <w:rFonts w:ascii="Arial" w:eastAsia="Times New Roman" w:hAnsi="Arial" w:cs="Arial"/>
                      <w:sz w:val="18"/>
                      <w:szCs w:val="18"/>
                    </w:rPr>
                    <w:t xml:space="preserve"> with typical foods carried by teams and typical foods of Romagna offered by Eurocamp.</w:t>
                  </w:r>
                  <w:r>
                    <w:rPr>
                      <w:rFonts w:ascii="Arial" w:eastAsia="Times New Roman" w:hAnsi="Arial" w:cs="Arial"/>
                      <w:sz w:val="18"/>
                      <w:szCs w:val="18"/>
                    </w:rPr>
                    <w:br/>
                    <w:t xml:space="preserve">- </w:t>
                  </w:r>
                  <w:r>
                    <w:rPr>
                      <w:rFonts w:ascii="Arial" w:eastAsia="Times New Roman" w:hAnsi="Arial" w:cs="Arial"/>
                      <w:b/>
                      <w:bCs/>
                      <w:sz w:val="18"/>
                      <w:szCs w:val="18"/>
                    </w:rPr>
                    <w:t>Basketball Clinic for Coach.</w:t>
                  </w:r>
                  <w:r>
                    <w:rPr>
                      <w:rFonts w:ascii="Arial" w:eastAsia="Times New Roman" w:hAnsi="Arial" w:cs="Arial"/>
                      <w:sz w:val="18"/>
                      <w:szCs w:val="18"/>
                    </w:rPr>
                    <w:br/>
                    <w:t xml:space="preserve">- </w:t>
                  </w:r>
                  <w:r>
                    <w:rPr>
                      <w:rFonts w:ascii="Arial" w:eastAsia="Times New Roman" w:hAnsi="Arial" w:cs="Arial"/>
                      <w:b/>
                      <w:bCs/>
                      <w:sz w:val="18"/>
                      <w:szCs w:val="18"/>
                    </w:rPr>
                    <w:t>Disco Party</w:t>
                  </w:r>
                  <w:r>
                    <w:rPr>
                      <w:rFonts w:ascii="Arial" w:eastAsia="Times New Roman" w:hAnsi="Arial" w:cs="Arial"/>
                      <w:sz w:val="18"/>
                      <w:szCs w:val="18"/>
                    </w:rPr>
                    <w:t xml:space="preserve"> on Monday.</w:t>
                  </w:r>
                  <w:r>
                    <w:rPr>
                      <w:rFonts w:ascii="Arial" w:eastAsia="Times New Roman" w:hAnsi="Arial" w:cs="Arial"/>
                      <w:sz w:val="18"/>
                      <w:szCs w:val="18"/>
                    </w:rPr>
                    <w:br/>
                  </w:r>
                  <w:r>
                    <w:rPr>
                      <w:rFonts w:ascii="Arial" w:eastAsia="Times New Roman" w:hAnsi="Arial" w:cs="Arial"/>
                      <w:sz w:val="18"/>
                      <w:szCs w:val="18"/>
                    </w:rPr>
                    <w:br/>
                    <w:t>All the teams should arrive here on Saturday 30th of March, preferably before 3.00 p.m. anyway before the beginning of the first game; Departure time is set for the late morning of Tuesday 2nd of April after Finals and awards.</w:t>
                  </w:r>
                  <w:r>
                    <w:rPr>
                      <w:rFonts w:ascii="Arial" w:eastAsia="Times New Roman" w:hAnsi="Arial" w:cs="Arial"/>
                      <w:sz w:val="18"/>
                      <w:szCs w:val="18"/>
                    </w:rPr>
                    <w:br/>
                  </w:r>
                  <w:r>
                    <w:rPr>
                      <w:rFonts w:ascii="Arial" w:eastAsia="Times New Roman" w:hAnsi="Arial" w:cs="Arial"/>
                      <w:b/>
                      <w:bCs/>
                      <w:sz w:val="18"/>
                      <w:szCs w:val="18"/>
                    </w:rPr>
                    <w:t>For each category, the first 4 ranking teams and the best player of the Final will be awarded.</w:t>
                  </w:r>
                  <w:r>
                    <w:rPr>
                      <w:rFonts w:ascii="Arial" w:eastAsia="Times New Roman" w:hAnsi="Arial" w:cs="Arial"/>
                      <w:sz w:val="18"/>
                      <w:szCs w:val="18"/>
                    </w:rPr>
                    <w:br/>
                    <w:t>Over-aged players are NOT allowed to participate in the Tournament (We will control documents of the players).</w:t>
                  </w:r>
                  <w:r>
                    <w:rPr>
                      <w:rFonts w:ascii="Arial" w:eastAsia="Times New Roman" w:hAnsi="Arial" w:cs="Arial"/>
                      <w:sz w:val="18"/>
                      <w:szCs w:val="18"/>
                    </w:rPr>
                    <w:br/>
                  </w:r>
                  <w:r>
                    <w:rPr>
                      <w:rFonts w:ascii="Arial" w:eastAsia="Times New Roman" w:hAnsi="Arial" w:cs="Arial"/>
                      <w:sz w:val="18"/>
                      <w:szCs w:val="18"/>
                    </w:rPr>
                    <w:br/>
                  </w:r>
                  <w:r>
                    <w:rPr>
                      <w:rFonts w:ascii="Arial" w:eastAsia="Times New Roman" w:hAnsi="Arial" w:cs="Arial"/>
                      <w:b/>
                      <w:bCs/>
                      <w:sz w:val="18"/>
                      <w:szCs w:val="18"/>
                      <w:u w:val="single"/>
                    </w:rPr>
                    <w:t>Registration deadline: 11 March 2013</w:t>
                  </w:r>
                  <w:r>
                    <w:rPr>
                      <w:rFonts w:ascii="Arial" w:eastAsia="Times New Roman" w:hAnsi="Arial" w:cs="Arial"/>
                      <w:sz w:val="18"/>
                      <w:szCs w:val="18"/>
                    </w:rPr>
                    <w:br/>
                  </w:r>
                  <w:r>
                    <w:rPr>
                      <w:rFonts w:ascii="Arial" w:eastAsia="Times New Roman" w:hAnsi="Arial" w:cs="Arial"/>
                      <w:sz w:val="18"/>
                      <w:szCs w:val="18"/>
                    </w:rPr>
                    <w:br/>
                  </w:r>
                  <w:r>
                    <w:rPr>
                      <w:rFonts w:ascii="Arial" w:eastAsia="Times New Roman" w:hAnsi="Arial" w:cs="Arial"/>
                      <w:b/>
                      <w:bCs/>
                      <w:sz w:val="20"/>
                      <w:szCs w:val="20"/>
                      <w:u w:val="single"/>
                    </w:rPr>
                    <w:t>Information:</w:t>
                  </w:r>
                  <w:r>
                    <w:rPr>
                      <w:rFonts w:ascii="Arial" w:eastAsia="Times New Roman" w:hAnsi="Arial" w:cs="Arial"/>
                      <w:sz w:val="18"/>
                      <w:szCs w:val="18"/>
                    </w:rPr>
                    <w:t xml:space="preserve"> Richard Lelli          PHONE: 00393490064556          E-MAIL: </w:t>
                  </w:r>
                  <w:hyperlink r:id="rId5" w:history="1">
                    <w:r>
                      <w:rPr>
                        <w:rStyle w:val="Hyperlink"/>
                        <w:rFonts w:ascii="Arial" w:eastAsia="Times New Roman" w:hAnsi="Arial" w:cs="Arial"/>
                        <w:sz w:val="18"/>
                        <w:szCs w:val="18"/>
                      </w:rPr>
                      <w:t>torneibasket@eurocamp.it</w:t>
                    </w:r>
                  </w:hyperlink>
                  <w:r>
                    <w:rPr>
                      <w:rFonts w:ascii="Arial" w:eastAsia="Times New Roman" w:hAnsi="Arial" w:cs="Arial"/>
                      <w:sz w:val="18"/>
                      <w:szCs w:val="18"/>
                    </w:rPr>
                    <w:br/>
                    <w:t xml:space="preserve">Eurocamp Cesenatico                   PHONE: 00390547673666          WEB-SITE: </w:t>
                  </w:r>
                  <w:hyperlink r:id="rId6" w:history="1">
                    <w:r>
                      <w:rPr>
                        <w:rStyle w:val="Hyperlink"/>
                        <w:rFonts w:ascii="Arial" w:eastAsia="Times New Roman" w:hAnsi="Arial" w:cs="Arial"/>
                        <w:sz w:val="18"/>
                        <w:szCs w:val="18"/>
                      </w:rPr>
                      <w:t>www.eurocamp.it</w:t>
                    </w:r>
                  </w:hyperlink>
                </w:p>
              </w:tc>
            </w:tr>
            <w:tr w:rsidR="008B3218">
              <w:trPr>
                <w:tblCellSpacing w:w="0" w:type="dxa"/>
                <w:jc w:val="center"/>
              </w:trPr>
              <w:tc>
                <w:tcPr>
                  <w:tcW w:w="0" w:type="auto"/>
                  <w:shd w:val="clear" w:color="auto" w:fill="FFFFFF"/>
                  <w:hideMark/>
                </w:tcPr>
                <w:p w:rsidR="008B3218" w:rsidRDefault="008B3218">
                  <w:pPr>
                    <w:spacing w:line="270" w:lineRule="atLeast"/>
                    <w:rPr>
                      <w:rFonts w:ascii="Arial" w:eastAsia="Times New Roman" w:hAnsi="Arial" w:cs="Arial"/>
                    </w:rPr>
                  </w:pPr>
                  <w:r>
                    <w:lastRenderedPageBreak/>
                    <w:pict>
                      <v:group id="_x0000_s1030" style="position:absolute;margin-left:333.75pt;margin-top:16.5pt;width:165pt;height:16.5pt;z-index:251658240;mso-position-horizontal-relative:char;mso-position-vertical-relative:line" coordorigin="6675,330" coordsize="3300,330">
                        <v:rect id="_x0000_s1031" href="http://mailup.brgcom.it/f/tr.aspx/?--Ug0g=wqzx2y1--bb=ryyz/ofb=:nhf1vpmlq30jlc85gd5-nNCLM" target="_blank" style="position:absolute;left:8445;top:330;width:1530;height:330" o:button="t" filled="f" stroked="f">
                          <v:fill o:detectmouseclick="t"/>
                        </v:rect>
                        <v:rect id="_x0000_s1032" href="mailto:camp@eurocamp.it" target="_blank" style="position:absolute;left:6675;top:330;width:1695;height:330" o:button="t" filled="f" stroked="f">
                          <v:fill o:detectmouseclick="t"/>
                        </v:rect>
                        <w10:anchorlock/>
                      </v:group>
                    </w:pict>
                  </w:r>
                  <w:r>
                    <w:rPr>
                      <w:rFonts w:ascii="Arial" w:eastAsia="Times New Roman" w:hAnsi="Arial" w:cs="Arial"/>
                      <w:noProof/>
                    </w:rPr>
                    <w:drawing>
                      <wp:inline distT="0" distB="0" distL="0" distR="0">
                        <wp:extent cx="6667500" cy="800100"/>
                        <wp:effectExtent l="19050" t="0" r="0" b="0"/>
                        <wp:docPr id="3" name="Picture 3" descr="http://www.eurocamp.it/public/mailup/immagini/newsletterLight/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camp.it/public/mailup/immagini/newsletterLight/footer.jpg"/>
                                <pic:cNvPicPr>
                                  <a:picLocks noChangeAspect="1" noChangeArrowheads="1"/>
                                </pic:cNvPicPr>
                              </pic:nvPicPr>
                              <pic:blipFill>
                                <a:blip r:embed="rId7" cstate="print"/>
                                <a:srcRect/>
                                <a:stretch>
                                  <a:fillRect/>
                                </a:stretch>
                              </pic:blipFill>
                              <pic:spPr bwMode="auto">
                                <a:xfrm>
                                  <a:off x="0" y="0"/>
                                  <a:ext cx="6667500" cy="800100"/>
                                </a:xfrm>
                                <a:prstGeom prst="rect">
                                  <a:avLst/>
                                </a:prstGeom>
                                <a:noFill/>
                                <a:ln w="9525">
                                  <a:noFill/>
                                  <a:miter lim="800000"/>
                                  <a:headEnd/>
                                  <a:tailEnd/>
                                </a:ln>
                              </pic:spPr>
                            </pic:pic>
                          </a:graphicData>
                        </a:graphic>
                      </wp:inline>
                    </w:drawing>
                  </w:r>
                </w:p>
              </w:tc>
            </w:tr>
          </w:tbl>
          <w:p w:rsidR="008B3218" w:rsidRDefault="008B3218">
            <w:pPr>
              <w:jc w:val="center"/>
              <w:rPr>
                <w:rFonts w:asciiTheme="minorHAnsi" w:eastAsiaTheme="minorEastAsia" w:hAnsiTheme="minorHAnsi" w:cstheme="minorBidi"/>
                <w:sz w:val="22"/>
                <w:szCs w:val="22"/>
              </w:rPr>
            </w:pPr>
          </w:p>
        </w:tc>
      </w:tr>
    </w:tbl>
    <w:p w:rsidR="0029563C" w:rsidRDefault="0029563C"/>
    <w:sectPr w:rsidR="0029563C" w:rsidSect="0029563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DokChampa">
    <w:panose1 w:val="020B0604020202020204"/>
    <w:charset w:val="00"/>
    <w:family w:val="swiss"/>
    <w:pitch w:val="variable"/>
    <w:sig w:usb0="03000003" w:usb1="00000000" w:usb2="00000000" w:usb3="00000000" w:csb0="00010001"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savePreviewPicture/>
  <w:compat/>
  <w:rsids>
    <w:rsidRoot w:val="008B3218"/>
    <w:rsid w:val="001137C9"/>
    <w:rsid w:val="0029563C"/>
    <w:rsid w:val="008B3218"/>
    <w:rsid w:val="00DF52F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DokChampa"/>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218"/>
    <w:rPr>
      <w:rFonts w:ascii="Times New Roman" w:eastAsiaTheme="minorHAns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F52FB"/>
    <w:pPr>
      <w:spacing w:after="200" w:line="276" w:lineRule="auto"/>
      <w:ind w:left="720"/>
      <w:contextualSpacing/>
    </w:pPr>
    <w:rPr>
      <w:rFonts w:ascii="Calibri" w:eastAsia="Times New Roman" w:hAnsi="Calibri" w:cs="DokChampa"/>
      <w:sz w:val="22"/>
      <w:szCs w:val="22"/>
      <w:lang w:eastAsia="en-US"/>
    </w:rPr>
  </w:style>
  <w:style w:type="character" w:styleId="Hyperlink">
    <w:name w:val="Hyperlink"/>
    <w:basedOn w:val="DefaultParagraphFont"/>
    <w:uiPriority w:val="99"/>
    <w:semiHidden/>
    <w:unhideWhenUsed/>
    <w:rsid w:val="008B3218"/>
    <w:rPr>
      <w:color w:val="0000FF"/>
      <w:u w:val="single"/>
    </w:rPr>
  </w:style>
  <w:style w:type="paragraph" w:styleId="BalloonText">
    <w:name w:val="Balloon Text"/>
    <w:basedOn w:val="Normal"/>
    <w:link w:val="BalloonTextChar"/>
    <w:uiPriority w:val="99"/>
    <w:semiHidden/>
    <w:unhideWhenUsed/>
    <w:rsid w:val="008B3218"/>
    <w:rPr>
      <w:rFonts w:ascii="Tahoma" w:hAnsi="Tahoma" w:cs="Tahoma"/>
      <w:sz w:val="16"/>
      <w:szCs w:val="16"/>
    </w:rPr>
  </w:style>
  <w:style w:type="character" w:customStyle="1" w:styleId="BalloonTextChar">
    <w:name w:val="Balloon Text Char"/>
    <w:basedOn w:val="DefaultParagraphFont"/>
    <w:link w:val="BalloonText"/>
    <w:uiPriority w:val="99"/>
    <w:semiHidden/>
    <w:rsid w:val="008B3218"/>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017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rocamp.it" TargetMode="External"/><Relationship Id="rId5" Type="http://schemas.openxmlformats.org/officeDocument/2006/relationships/hyperlink" Target="mailto:torneibasket@eurocamp.it"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2646</Words>
  <Characters>1509</Characters>
  <Application>Microsoft Office Word</Application>
  <DocSecurity>0</DocSecurity>
  <Lines>12</Lines>
  <Paragraphs>8</Paragraphs>
  <ScaleCrop>false</ScaleCrop>
  <Company>Grizli777</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LBS1</dc:creator>
  <cp:lastModifiedBy>LBS1</cp:lastModifiedBy>
  <cp:revision>1</cp:revision>
  <dcterms:created xsi:type="dcterms:W3CDTF">2012-11-13T08:14:00Z</dcterms:created>
  <dcterms:modified xsi:type="dcterms:W3CDTF">2012-11-13T08:15:00Z</dcterms:modified>
</cp:coreProperties>
</file>